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F9585" w14:textId="77777777" w:rsidR="00E3731C" w:rsidRDefault="00E3731C" w:rsidP="00253CAB">
      <w:pPr>
        <w:spacing w:line="276" w:lineRule="auto"/>
        <w:ind w:left="708" w:hanging="708"/>
        <w:jc w:val="both"/>
        <w:rPr>
          <w:sz w:val="44"/>
          <w:szCs w:val="44"/>
        </w:rPr>
      </w:pPr>
    </w:p>
    <w:p w14:paraId="6153EFC3" w14:textId="0E8902D6" w:rsidR="00D05330" w:rsidRDefault="002C10CD" w:rsidP="00253CAB">
      <w:pPr>
        <w:spacing w:line="276" w:lineRule="auto"/>
        <w:jc w:val="center"/>
        <w:rPr>
          <w:sz w:val="44"/>
          <w:szCs w:val="44"/>
        </w:rPr>
      </w:pPr>
      <w:r w:rsidRPr="00617C33">
        <w:rPr>
          <w:sz w:val="44"/>
          <w:szCs w:val="44"/>
        </w:rPr>
        <w:t>BASES</w:t>
      </w:r>
      <w:r w:rsidR="00D05330">
        <w:rPr>
          <w:sz w:val="44"/>
          <w:szCs w:val="44"/>
        </w:rPr>
        <w:t xml:space="preserve"> PARA LAS </w:t>
      </w:r>
      <w:r w:rsidRPr="00617C33">
        <w:rPr>
          <w:sz w:val="44"/>
          <w:szCs w:val="44"/>
        </w:rPr>
        <w:t>AYUDAS A LA INVESTIGACIÓN</w:t>
      </w:r>
      <w:r w:rsidR="00617C33">
        <w:rPr>
          <w:sz w:val="44"/>
          <w:szCs w:val="44"/>
        </w:rPr>
        <w:t xml:space="preserve"> </w:t>
      </w:r>
    </w:p>
    <w:p w14:paraId="2343EB66" w14:textId="77777777" w:rsidR="00253CAB" w:rsidRPr="00BD6B65" w:rsidRDefault="00253CAB" w:rsidP="00253CAB">
      <w:pPr>
        <w:spacing w:line="276" w:lineRule="auto"/>
        <w:jc w:val="center"/>
        <w:rPr>
          <w:sz w:val="36"/>
          <w:szCs w:val="36"/>
        </w:rPr>
      </w:pPr>
    </w:p>
    <w:p w14:paraId="48AFAE96" w14:textId="1C5AEEA0" w:rsidR="00D05330" w:rsidRPr="00BD6B65" w:rsidRDefault="00253CAB" w:rsidP="00253CAB">
      <w:pPr>
        <w:spacing w:line="276" w:lineRule="auto"/>
        <w:jc w:val="center"/>
        <w:rPr>
          <w:sz w:val="36"/>
          <w:szCs w:val="36"/>
        </w:rPr>
      </w:pPr>
      <w:r w:rsidRPr="00BD6B65">
        <w:rPr>
          <w:sz w:val="36"/>
          <w:szCs w:val="36"/>
        </w:rPr>
        <w:t xml:space="preserve">Colegio Oficial de Fisioterapeutas </w:t>
      </w:r>
      <w:r w:rsidR="00BD6B65" w:rsidRPr="00BD6B65">
        <w:rPr>
          <w:sz w:val="36"/>
          <w:szCs w:val="36"/>
        </w:rPr>
        <w:t>de la Región de Murcia</w:t>
      </w:r>
    </w:p>
    <w:p w14:paraId="4A3D0224" w14:textId="730C175F" w:rsidR="00252174" w:rsidRPr="00BD6B65" w:rsidRDefault="00A457E2" w:rsidP="00253CAB">
      <w:pPr>
        <w:spacing w:line="276" w:lineRule="auto"/>
        <w:jc w:val="center"/>
        <w:rPr>
          <w:i/>
          <w:sz w:val="44"/>
          <w:szCs w:val="44"/>
        </w:rPr>
      </w:pPr>
      <w:r w:rsidRPr="00BD6B65">
        <w:rPr>
          <w:i/>
          <w:sz w:val="44"/>
          <w:szCs w:val="44"/>
        </w:rPr>
        <w:t xml:space="preserve">Convocatoria </w:t>
      </w:r>
      <w:r w:rsidR="002C10CD" w:rsidRPr="00BD6B65">
        <w:rPr>
          <w:i/>
          <w:sz w:val="44"/>
          <w:szCs w:val="44"/>
        </w:rPr>
        <w:t>202</w:t>
      </w:r>
      <w:r w:rsidR="005D315A">
        <w:rPr>
          <w:i/>
          <w:sz w:val="44"/>
          <w:szCs w:val="44"/>
        </w:rPr>
        <w:t>5</w:t>
      </w:r>
    </w:p>
    <w:p w14:paraId="518745FD" w14:textId="1DB220C4" w:rsidR="002C10CD" w:rsidRDefault="002C10CD" w:rsidP="00253CAB">
      <w:pPr>
        <w:spacing w:line="276" w:lineRule="auto"/>
        <w:jc w:val="both"/>
      </w:pPr>
    </w:p>
    <w:p w14:paraId="4BC61D4D" w14:textId="512C6D90" w:rsidR="007C0BAC" w:rsidRPr="007C0BAC" w:rsidRDefault="00A457E2" w:rsidP="00BD6B65">
      <w:pPr>
        <w:spacing w:line="276" w:lineRule="auto"/>
        <w:jc w:val="both"/>
      </w:pPr>
      <w:r>
        <w:t>A continuación, se describen las bases para</w:t>
      </w:r>
      <w:r w:rsidR="00BD6B65">
        <w:t xml:space="preserve"> las </w:t>
      </w:r>
      <w:r>
        <w:t xml:space="preserve">Ayudas a la Investigación del Colegio Oficial de Fisioterapeutas </w:t>
      </w:r>
      <w:r w:rsidR="00BD6B65">
        <w:t>de la Región de Murcia</w:t>
      </w:r>
      <w:r w:rsidR="00121933">
        <w:t xml:space="preserve"> (COFIRM)</w:t>
      </w:r>
      <w:r w:rsidR="00B179D1">
        <w:t xml:space="preserve"> </w:t>
      </w:r>
      <w:r w:rsidR="00121933">
        <w:t xml:space="preserve">para </w:t>
      </w:r>
      <w:r w:rsidR="00E3791D">
        <w:t xml:space="preserve">el desarrollo de </w:t>
      </w:r>
      <w:r w:rsidR="00695C4D">
        <w:t>P</w:t>
      </w:r>
      <w:r w:rsidR="007C0BAC" w:rsidRPr="007C0BAC">
        <w:t>royectos de investigación</w:t>
      </w:r>
      <w:r w:rsidR="00BD6B65">
        <w:t>.</w:t>
      </w:r>
    </w:p>
    <w:p w14:paraId="526FBAC1" w14:textId="235C5003" w:rsidR="001B44A7" w:rsidRDefault="001B44A7" w:rsidP="00253CAB">
      <w:pPr>
        <w:spacing w:line="276" w:lineRule="auto"/>
        <w:jc w:val="both"/>
      </w:pPr>
    </w:p>
    <w:p w14:paraId="27764B06" w14:textId="6FA5B335" w:rsidR="001B44A7" w:rsidRPr="001B44A7" w:rsidRDefault="001B44A7" w:rsidP="00253CAB">
      <w:pPr>
        <w:spacing w:line="276" w:lineRule="auto"/>
        <w:jc w:val="both"/>
        <w:rPr>
          <w:b/>
          <w:bCs/>
        </w:rPr>
      </w:pPr>
      <w:r>
        <w:rPr>
          <w:b/>
          <w:bCs/>
        </w:rPr>
        <w:t xml:space="preserve">INFORMACIÓN GENERAL </w:t>
      </w:r>
    </w:p>
    <w:p w14:paraId="10086946" w14:textId="3073FB04" w:rsidR="00E3791D" w:rsidRDefault="00E3791D" w:rsidP="00253CAB">
      <w:pPr>
        <w:spacing w:line="276" w:lineRule="auto"/>
        <w:jc w:val="both"/>
      </w:pPr>
      <w:r>
        <w:t xml:space="preserve">En virtud del artículo 4 sobre las Funciones del </w:t>
      </w:r>
      <w:r w:rsidRPr="00E3791D">
        <w:t>Colegio Oficial de Fisioterapeutas de la Región (COFIRM)</w:t>
      </w:r>
      <w:r>
        <w:t xml:space="preserve">, dentro de los Estatutos del mismo publicados en el BORM el 4 de mayo de 2011, que contempla en su punto 1.10 la promoción y extensión de, entre otras, la investigación en fisioterapia; se convocan </w:t>
      </w:r>
      <w:r w:rsidRPr="00E3791D">
        <w:t xml:space="preserve">Ayudas a la Investigación del </w:t>
      </w:r>
      <w:r w:rsidR="00E574FC">
        <w:t>COFIRM</w:t>
      </w:r>
      <w:r w:rsidRPr="00E3791D">
        <w:t xml:space="preserve"> para el desarrollo de Proyectos de investigación.</w:t>
      </w:r>
    </w:p>
    <w:p w14:paraId="796C842D" w14:textId="6DE9F0E1" w:rsidR="00E3791D" w:rsidRDefault="00FB2111" w:rsidP="00253CAB">
      <w:pPr>
        <w:spacing w:line="276" w:lineRule="auto"/>
        <w:jc w:val="both"/>
      </w:pPr>
      <w:r>
        <w:t>La Junta de Gobierno actual decidió destinar</w:t>
      </w:r>
      <w:r w:rsidR="00E3791D">
        <w:t xml:space="preserve"> dentro de los presupuestos del 202</w:t>
      </w:r>
      <w:r w:rsidR="005D315A">
        <w:t>5</w:t>
      </w:r>
      <w:r w:rsidR="00E3791D">
        <w:t xml:space="preserve"> del COFIRM con una cuantía de </w:t>
      </w:r>
      <w:r w:rsidR="005D315A">
        <w:t>8</w:t>
      </w:r>
      <w:r w:rsidR="00E3791D">
        <w:t xml:space="preserve">000 </w:t>
      </w:r>
      <w:r w:rsidR="005D315A">
        <w:t>euros, a</w:t>
      </w:r>
      <w:r w:rsidR="00E3791D">
        <w:t xml:space="preserve"> </w:t>
      </w:r>
      <w:r>
        <w:t>repartir</w:t>
      </w:r>
      <w:r w:rsidR="00E3791D">
        <w:t xml:space="preserve"> en </w:t>
      </w:r>
      <w:r w:rsidR="005D315A">
        <w:t>4</w:t>
      </w:r>
      <w:r w:rsidR="00E3791D">
        <w:t xml:space="preserve"> ayudas de </w:t>
      </w:r>
      <w:r w:rsidR="001C49EC">
        <w:t xml:space="preserve">hasta </w:t>
      </w:r>
      <w:r w:rsidR="00E3791D">
        <w:t>2000 euros</w:t>
      </w:r>
      <w:r>
        <w:t xml:space="preserve"> cada una</w:t>
      </w:r>
      <w:r w:rsidR="00E3791D">
        <w:t>, si bien en función del número de solicitudes recibidas y su calidad científica e interés</w:t>
      </w:r>
      <w:r w:rsidR="00C501F8">
        <w:t xml:space="preserve">. </w:t>
      </w:r>
      <w:r w:rsidR="00252612">
        <w:t>L</w:t>
      </w:r>
      <w:r w:rsidR="00E3791D">
        <w:t>a</w:t>
      </w:r>
      <w:r w:rsidR="00252612">
        <w:t xml:space="preserve"> as</w:t>
      </w:r>
      <w:r w:rsidR="00E3791D">
        <w:t>ignación por proyecto podr</w:t>
      </w:r>
      <w:r>
        <w:t>ía</w:t>
      </w:r>
      <w:r w:rsidR="00E3791D">
        <w:t xml:space="preserve"> variar, siempre con el máximo</w:t>
      </w:r>
      <w:r>
        <w:t xml:space="preserve"> de </w:t>
      </w:r>
      <w:r w:rsidR="005D315A">
        <w:t>8</w:t>
      </w:r>
      <w:r>
        <w:t>000 euros presupuestados a tal</w:t>
      </w:r>
      <w:r w:rsidR="00E3791D">
        <w:t xml:space="preserve"> efecto.</w:t>
      </w:r>
    </w:p>
    <w:p w14:paraId="2EA01184" w14:textId="536C6C0B" w:rsidR="00215CDE" w:rsidRPr="00E3791D" w:rsidRDefault="00BD6B65" w:rsidP="00253CAB">
      <w:pPr>
        <w:spacing w:line="276" w:lineRule="auto"/>
        <w:jc w:val="both"/>
      </w:pPr>
      <w:r w:rsidRPr="00E3791D">
        <w:t>Las</w:t>
      </w:r>
      <w:r w:rsidR="00215CDE" w:rsidRPr="00E3791D">
        <w:t xml:space="preserve"> Ayudas a la Investigación </w:t>
      </w:r>
      <w:r w:rsidRPr="00E3791D">
        <w:t>del COFIRM</w:t>
      </w:r>
      <w:r w:rsidR="00D05330" w:rsidRPr="00E3791D">
        <w:t xml:space="preserve"> </w:t>
      </w:r>
      <w:r w:rsidR="00215CDE" w:rsidRPr="00E3791D">
        <w:t xml:space="preserve">son exclusivas para los </w:t>
      </w:r>
      <w:r w:rsidR="00E3791D" w:rsidRPr="00E3791D">
        <w:t xml:space="preserve">colegiados </w:t>
      </w:r>
      <w:r w:rsidRPr="00E3791D">
        <w:t>del mismo</w:t>
      </w:r>
      <w:r w:rsidR="00215CDE" w:rsidRPr="00E3791D">
        <w:t xml:space="preserve"> pudiéndose presentar </w:t>
      </w:r>
      <w:r w:rsidR="002539F4" w:rsidRPr="00E3791D">
        <w:t xml:space="preserve">como </w:t>
      </w:r>
      <w:r w:rsidR="00444831" w:rsidRPr="00E3791D">
        <w:t>colaboradores</w:t>
      </w:r>
      <w:r w:rsidR="002539F4" w:rsidRPr="00E3791D">
        <w:t xml:space="preserve"> del equipo investigador profesionales de </w:t>
      </w:r>
      <w:r w:rsidR="00E3791D">
        <w:t>otros</w:t>
      </w:r>
      <w:r w:rsidR="00E73500" w:rsidRPr="00E3791D">
        <w:t xml:space="preserve"> Colegios </w:t>
      </w:r>
      <w:r w:rsidR="00E3791D">
        <w:t>Oficiales de Fisioterapeutas de</w:t>
      </w:r>
      <w:r w:rsidR="00E73500" w:rsidRPr="00E3791D">
        <w:t xml:space="preserve"> España</w:t>
      </w:r>
      <w:r w:rsidR="008C1DBB" w:rsidRPr="00E3791D">
        <w:t xml:space="preserve"> </w:t>
      </w:r>
      <w:r w:rsidR="00E3791D">
        <w:t xml:space="preserve">u </w:t>
      </w:r>
      <w:r w:rsidR="00FB2111">
        <w:t xml:space="preserve">otros </w:t>
      </w:r>
      <w:r w:rsidR="00E3791D">
        <w:t>profesionales, requiriéndose en todo caso para aquellas profesiones colegiadas, que éstos aporten el certificado de colegiación pertinente</w:t>
      </w:r>
      <w:r w:rsidR="00215CDE" w:rsidRPr="00E3791D">
        <w:t xml:space="preserve">. </w:t>
      </w:r>
      <w:r w:rsidR="00FB2111">
        <w:t xml:space="preserve">Se </w:t>
      </w:r>
      <w:r w:rsidR="00215CDE" w:rsidRPr="00E3791D">
        <w:t xml:space="preserve">requiere que </w:t>
      </w:r>
      <w:r w:rsidR="00FB2111">
        <w:t xml:space="preserve">al menos </w:t>
      </w:r>
      <w:r w:rsidR="00215CDE" w:rsidRPr="00E3791D">
        <w:t xml:space="preserve">un </w:t>
      </w:r>
      <w:r w:rsidRPr="00E3791D">
        <w:t>80%</w:t>
      </w:r>
      <w:r w:rsidR="00215CDE" w:rsidRPr="00E3791D">
        <w:t xml:space="preserve"> de los miembros </w:t>
      </w:r>
      <w:r w:rsidR="008C1DBB" w:rsidRPr="00E3791D">
        <w:t xml:space="preserve">del equipo </w:t>
      </w:r>
      <w:r w:rsidRPr="00E3791D">
        <w:t>investigador p</w:t>
      </w:r>
      <w:r w:rsidR="00215CDE" w:rsidRPr="00E3791D">
        <w:t>ertenezca</w:t>
      </w:r>
      <w:r w:rsidR="00617C33" w:rsidRPr="00E3791D">
        <w:t>n</w:t>
      </w:r>
      <w:r w:rsidRPr="00E3791D">
        <w:t xml:space="preserve"> al COFIRM</w:t>
      </w:r>
      <w:r w:rsidR="00C813D8">
        <w:t xml:space="preserve"> </w:t>
      </w:r>
      <w:r w:rsidR="00DF0845">
        <w:t xml:space="preserve">con </w:t>
      </w:r>
      <w:r w:rsidR="00DD6270">
        <w:t>una antigüedad de 3 años mínimo.</w:t>
      </w:r>
    </w:p>
    <w:p w14:paraId="6AEAA320" w14:textId="0CB7EF6A" w:rsidR="00751863" w:rsidRDefault="00945B07" w:rsidP="00253CAB">
      <w:pPr>
        <w:spacing w:line="276" w:lineRule="auto"/>
        <w:jc w:val="both"/>
      </w:pPr>
      <w:r>
        <w:t>T</w:t>
      </w:r>
      <w:r w:rsidR="00751863">
        <w:t xml:space="preserve">odos los fisioterapeutas colegiados </w:t>
      </w:r>
      <w:r w:rsidR="00E73500">
        <w:t xml:space="preserve">que formen parte de cualquier tipo de Ayuda a la Investigación </w:t>
      </w:r>
      <w:r>
        <w:t>deberán estar</w:t>
      </w:r>
      <w:r w:rsidR="00751863">
        <w:t xml:space="preserve"> al corriente de sus obligaciones colegiales y no </w:t>
      </w:r>
      <w:r>
        <w:t>tener</w:t>
      </w:r>
      <w:r w:rsidR="00751863">
        <w:t xml:space="preserve"> en curso sanción alguna por el Colegio Oficial correspondiente. Se rechazará toda candidatura que presente alguna persona integrante que se halle incursa en cualquiera de las situaciones descritas.</w:t>
      </w:r>
      <w:r w:rsidR="001C49EC">
        <w:t xml:space="preserve"> </w:t>
      </w:r>
    </w:p>
    <w:p w14:paraId="5B43B9FF" w14:textId="1E411E65" w:rsidR="002539F4" w:rsidRDefault="00AB7762" w:rsidP="00253CAB">
      <w:pPr>
        <w:spacing w:line="276" w:lineRule="auto"/>
        <w:jc w:val="both"/>
      </w:pPr>
      <w:r>
        <w:t xml:space="preserve">La decisión final </w:t>
      </w:r>
      <w:r w:rsidR="008C1DBB">
        <w:t xml:space="preserve">de la asignación de las ayudas </w:t>
      </w:r>
      <w:r>
        <w:t>será debidamente justificada y remitida a la Junta</w:t>
      </w:r>
      <w:r w:rsidR="004F4441">
        <w:t xml:space="preserve"> de Gobierno</w:t>
      </w:r>
      <w:r w:rsidR="00215CDE">
        <w:t xml:space="preserve"> </w:t>
      </w:r>
      <w:r w:rsidR="00944245">
        <w:t>tras un proceso de evaluación externo por un grupo de expertos</w:t>
      </w:r>
      <w:r w:rsidR="005D315A">
        <w:t>, cuando resulte necesaria su intervención</w:t>
      </w:r>
      <w:r w:rsidR="00944245">
        <w:t>.</w:t>
      </w:r>
    </w:p>
    <w:p w14:paraId="65114FAA" w14:textId="77777777" w:rsidR="00795F09" w:rsidRDefault="00795F09" w:rsidP="00253CAB">
      <w:pPr>
        <w:spacing w:line="276" w:lineRule="auto"/>
        <w:jc w:val="both"/>
      </w:pPr>
    </w:p>
    <w:p w14:paraId="216EAAD1" w14:textId="3C6A01B1" w:rsidR="00215CDE" w:rsidRDefault="00215CDE" w:rsidP="00253CAB">
      <w:pPr>
        <w:spacing w:line="276" w:lineRule="auto"/>
        <w:jc w:val="both"/>
      </w:pPr>
      <w:r w:rsidRPr="00215CDE">
        <w:t>L</w:t>
      </w:r>
      <w:r w:rsidR="00517AE2">
        <w:t xml:space="preserve">as solicitudes </w:t>
      </w:r>
      <w:r w:rsidRPr="00215CDE">
        <w:t xml:space="preserve">se </w:t>
      </w:r>
      <w:r w:rsidR="00944245">
        <w:t>presentarán en castellano</w:t>
      </w:r>
      <w:r>
        <w:t>.</w:t>
      </w:r>
      <w:r w:rsidRPr="00215CDE">
        <w:t xml:space="preserve"> </w:t>
      </w:r>
      <w:r>
        <w:t xml:space="preserve">Serán </w:t>
      </w:r>
      <w:r w:rsidRPr="00215CDE">
        <w:t>rechazadas todas aquellas solicitudes que no estén debidamente cumplimentadas, no aporten toda la información requerida, no se ajusten a las bases de esta convocatoria</w:t>
      </w:r>
      <w:r w:rsidR="001949EA">
        <w:t xml:space="preserve"> ni al formato requerido en la entrega</w:t>
      </w:r>
      <w:r w:rsidRPr="00215CDE">
        <w:t xml:space="preserve"> y no se entreguen en el plazo señalado. La falta de veracidad en la información aportada en la solicitud </w:t>
      </w:r>
      <w:r w:rsidR="002851A4">
        <w:t xml:space="preserve">y memoria </w:t>
      </w:r>
      <w:r w:rsidR="009226E6">
        <w:t xml:space="preserve">económica </w:t>
      </w:r>
      <w:r w:rsidRPr="00215CDE">
        <w:t xml:space="preserve">conllevará una </w:t>
      </w:r>
      <w:r w:rsidRPr="007C0BAC">
        <w:t>sanción</w:t>
      </w:r>
      <w:r w:rsidR="002851A4">
        <w:t xml:space="preserve"> que se indica al final de este documento</w:t>
      </w:r>
      <w:r>
        <w:t>.</w:t>
      </w:r>
    </w:p>
    <w:p w14:paraId="46990D34" w14:textId="77777777" w:rsidR="00A874F9" w:rsidRDefault="00A874F9" w:rsidP="00795F09">
      <w:pPr>
        <w:spacing w:after="0" w:line="276" w:lineRule="auto"/>
        <w:jc w:val="both"/>
        <w:rPr>
          <w:b/>
          <w:bCs/>
        </w:rPr>
      </w:pPr>
    </w:p>
    <w:p w14:paraId="425020A4" w14:textId="3808D9D2" w:rsidR="000D27A8" w:rsidRPr="00AB2046" w:rsidRDefault="00AB2046" w:rsidP="00253CAB">
      <w:pPr>
        <w:spacing w:line="276" w:lineRule="auto"/>
        <w:ind w:left="66" w:hanging="66"/>
        <w:jc w:val="both"/>
        <w:rPr>
          <w:b/>
          <w:bCs/>
        </w:rPr>
      </w:pPr>
      <w:r w:rsidRPr="00AB2046">
        <w:rPr>
          <w:b/>
          <w:bCs/>
        </w:rPr>
        <w:t>BASES, REQUISITOS E INCOMPATIBILIDADES</w:t>
      </w:r>
      <w:r w:rsidR="008C1DBB" w:rsidRPr="00AB2046">
        <w:rPr>
          <w:b/>
          <w:bCs/>
        </w:rPr>
        <w:t>:</w:t>
      </w:r>
    </w:p>
    <w:p w14:paraId="4A2093C5" w14:textId="14C1A559" w:rsidR="00FB2111" w:rsidRDefault="00FB2111" w:rsidP="00253CAB">
      <w:pPr>
        <w:pStyle w:val="Prrafodelista"/>
        <w:numPr>
          <w:ilvl w:val="0"/>
          <w:numId w:val="1"/>
        </w:numPr>
        <w:spacing w:line="276" w:lineRule="auto"/>
        <w:ind w:left="426" w:hanging="284"/>
        <w:jc w:val="both"/>
      </w:pPr>
      <w:r>
        <w:t>Las solicitudes se presentarán en castellano, cumplimentado el formulario de solicitud creado al efecto.</w:t>
      </w:r>
    </w:p>
    <w:p w14:paraId="54FAE8B7" w14:textId="63691785" w:rsidR="001C49EC" w:rsidRDefault="00FB2111" w:rsidP="001C49EC">
      <w:pPr>
        <w:pStyle w:val="Prrafodelista"/>
        <w:numPr>
          <w:ilvl w:val="0"/>
          <w:numId w:val="1"/>
        </w:numPr>
        <w:spacing w:line="276" w:lineRule="auto"/>
        <w:ind w:left="426" w:hanging="284"/>
        <w:jc w:val="both"/>
      </w:pPr>
      <w:r>
        <w:t xml:space="preserve">Al menos el 80% de los componentes del equipo investigador deberán ser colegiados del COFIRM, si bien podrán incluirse otros profesionales, </w:t>
      </w:r>
      <w:r w:rsidR="005D315A">
        <w:t>que,</w:t>
      </w:r>
      <w:r>
        <w:t xml:space="preserve"> en caso de disponer de un colegio profesional, aportarán su certificado de colegiación.</w:t>
      </w:r>
    </w:p>
    <w:p w14:paraId="15988BE1" w14:textId="496766CD" w:rsidR="001C49EC" w:rsidRDefault="001C49EC" w:rsidP="001C49EC">
      <w:pPr>
        <w:pStyle w:val="Prrafodelista"/>
        <w:numPr>
          <w:ilvl w:val="0"/>
          <w:numId w:val="1"/>
        </w:numPr>
        <w:spacing w:line="276" w:lineRule="auto"/>
        <w:ind w:hanging="218"/>
        <w:jc w:val="both"/>
      </w:pPr>
      <w:r w:rsidRPr="001C49EC">
        <w:t xml:space="preserve">Los fisioterapeutas colegiados </w:t>
      </w:r>
      <w:r>
        <w:t xml:space="preserve">solicitantes </w:t>
      </w:r>
      <w:r w:rsidRPr="001C49EC">
        <w:t>que forman parte del equipo investigador deberán acreditar una antigüedad mínima de colegiación de 3 años.</w:t>
      </w:r>
    </w:p>
    <w:p w14:paraId="4830AE63" w14:textId="000316D0" w:rsidR="00FB2111" w:rsidRDefault="00FB2111" w:rsidP="001C49EC">
      <w:pPr>
        <w:pStyle w:val="Prrafodelista"/>
        <w:numPr>
          <w:ilvl w:val="0"/>
          <w:numId w:val="1"/>
        </w:numPr>
        <w:spacing w:line="276" w:lineRule="auto"/>
        <w:ind w:hanging="218"/>
        <w:jc w:val="both"/>
      </w:pPr>
      <w:r w:rsidRPr="00FB2111">
        <w:t>Los miembros de la Junta de Gobierno del COFIRM no podrán ser investigadores principales de las solicitudes para Ayudas a la Investigación.</w:t>
      </w:r>
    </w:p>
    <w:p w14:paraId="17010B3F" w14:textId="429353CB" w:rsidR="000D27A8" w:rsidRDefault="00651202" w:rsidP="00253CAB">
      <w:pPr>
        <w:pStyle w:val="Prrafodelista"/>
        <w:numPr>
          <w:ilvl w:val="0"/>
          <w:numId w:val="1"/>
        </w:numPr>
        <w:spacing w:line="276" w:lineRule="auto"/>
        <w:ind w:left="426" w:hanging="284"/>
        <w:jc w:val="both"/>
      </w:pPr>
      <w:r>
        <w:t>El proyecto planteado</w:t>
      </w:r>
      <w:r w:rsidR="000D27A8">
        <w:t xml:space="preserve"> </w:t>
      </w:r>
      <w:r>
        <w:t xml:space="preserve">en la solicitud </w:t>
      </w:r>
      <w:r w:rsidR="000D27A8">
        <w:t xml:space="preserve">tendrá una duración máxima de un año y esto deberá reflejarse en el cronograma. </w:t>
      </w:r>
      <w:r w:rsidR="005D315A">
        <w:t xml:space="preserve">Previa petición y justificación, contando con la aprobación por parte de la Junta de Gobierno, se podrá ampliar dicho plazo. </w:t>
      </w:r>
      <w:r>
        <w:t xml:space="preserve">En el caso de que el proyecto planteado esté anidado </w:t>
      </w:r>
      <w:r w:rsidR="00AC52A1">
        <w:t>como parte de</w:t>
      </w:r>
      <w:r>
        <w:t xml:space="preserve"> </w:t>
      </w:r>
      <w:r w:rsidR="00AB2046">
        <w:t>un</w:t>
      </w:r>
      <w:r>
        <w:t xml:space="preserve"> </w:t>
      </w:r>
      <w:r w:rsidR="00487FAA">
        <w:t>proyecto</w:t>
      </w:r>
      <w:r>
        <w:t xml:space="preserve"> de mayor duración, se deberá especificar para qué periodo</w:t>
      </w:r>
      <w:r w:rsidR="00AC52A1">
        <w:t>, necesidad o</w:t>
      </w:r>
      <w:r>
        <w:t xml:space="preserve"> tarea de dicho </w:t>
      </w:r>
      <w:r w:rsidR="00487FAA">
        <w:t xml:space="preserve">proyecto </w:t>
      </w:r>
      <w:r>
        <w:t xml:space="preserve">se solicita la ayuda. </w:t>
      </w:r>
    </w:p>
    <w:p w14:paraId="4BD6B756" w14:textId="05BD89CE" w:rsidR="00057750" w:rsidRDefault="00057750" w:rsidP="00253CAB">
      <w:pPr>
        <w:pStyle w:val="Prrafodelista"/>
        <w:numPr>
          <w:ilvl w:val="0"/>
          <w:numId w:val="1"/>
        </w:numPr>
        <w:spacing w:line="276" w:lineRule="auto"/>
        <w:ind w:left="426" w:hanging="284"/>
        <w:jc w:val="both"/>
      </w:pPr>
      <w:r>
        <w:t xml:space="preserve">Será requisito indispensable presentar </w:t>
      </w:r>
      <w:r w:rsidR="00AD3B29">
        <w:t xml:space="preserve">la </w:t>
      </w:r>
      <w:r w:rsidR="00643FAB" w:rsidRPr="00643FAB">
        <w:t>autorización</w:t>
      </w:r>
      <w:r w:rsidR="00643FAB">
        <w:t xml:space="preserve"> del</w:t>
      </w:r>
      <w:r w:rsidR="00643FAB" w:rsidRPr="00643FAB">
        <w:t xml:space="preserve"> </w:t>
      </w:r>
      <w:r w:rsidR="00643FAB">
        <w:t>C</w:t>
      </w:r>
      <w:r w:rsidR="00643FAB" w:rsidRPr="00643FAB">
        <w:t xml:space="preserve">omité de </w:t>
      </w:r>
      <w:r w:rsidR="00AD3B29">
        <w:t>É</w:t>
      </w:r>
      <w:r w:rsidR="00643FAB" w:rsidRPr="00643FAB">
        <w:t>tica de investigación clínica</w:t>
      </w:r>
      <w:r w:rsidR="00AD3B29">
        <w:t xml:space="preserve"> (CEIC)</w:t>
      </w:r>
      <w:r w:rsidR="00643FAB" w:rsidRPr="00643FAB">
        <w:t xml:space="preserve"> </w:t>
      </w:r>
      <w:r w:rsidR="00643FAB">
        <w:t>del centro</w:t>
      </w:r>
      <w:r w:rsidR="00AD3B29">
        <w:t xml:space="preserve"> donde se llevará a cabo la investigación</w:t>
      </w:r>
      <w:r w:rsidR="00643FAB">
        <w:t>. E</w:t>
      </w:r>
      <w:r w:rsidR="00643FAB" w:rsidRPr="00643FAB">
        <w:t>n su defecto,</w:t>
      </w:r>
      <w:r w:rsidR="00643FAB">
        <w:t xml:space="preserve"> podrá presentarse</w:t>
      </w:r>
      <w:r w:rsidR="00643FAB" w:rsidRPr="00643FAB">
        <w:t xml:space="preserve"> un documento que certifique que el proyecto ha sido presentado </w:t>
      </w:r>
      <w:r w:rsidR="00643FAB">
        <w:t>en fecha previa al cierre de la solicitud de la ayuda</w:t>
      </w:r>
      <w:r w:rsidR="002F058F">
        <w:t>, con el</w:t>
      </w:r>
      <w:r w:rsidR="002F058F" w:rsidRPr="002F058F">
        <w:t xml:space="preserve"> compromiso de su envío una vez se haya obtenido la certificación definitiva</w:t>
      </w:r>
      <w:r w:rsidR="00643FAB" w:rsidRPr="00643FAB">
        <w:t xml:space="preserve">. En los proyectos multicéntricos (en los que participen 2 </w:t>
      </w:r>
      <w:r w:rsidR="00643FAB">
        <w:t>o</w:t>
      </w:r>
      <w:r w:rsidR="00643FAB" w:rsidRPr="00643FAB">
        <w:t xml:space="preserve"> más centros distintos) debe adjuntarse la autorización de todos y cada uno de los centros participantes o del CEIC autonómico o nacional que avale la investigación en todos ellos.</w:t>
      </w:r>
    </w:p>
    <w:p w14:paraId="3EC2E530" w14:textId="3157501C" w:rsidR="00487FAA" w:rsidRDefault="00487FAA" w:rsidP="00487FAA">
      <w:pPr>
        <w:pStyle w:val="Prrafodelista"/>
        <w:numPr>
          <w:ilvl w:val="0"/>
          <w:numId w:val="1"/>
        </w:numPr>
        <w:spacing w:line="276" w:lineRule="auto"/>
        <w:ind w:left="426" w:hanging="284"/>
        <w:jc w:val="both"/>
      </w:pPr>
      <w:r>
        <w:t xml:space="preserve">Cada colegiado/a podrá presentarse como máximo </w:t>
      </w:r>
      <w:r w:rsidRPr="00FB2111">
        <w:t xml:space="preserve">a dos solicitudes </w:t>
      </w:r>
      <w:r>
        <w:t xml:space="preserve">de Ayudas para Proyectos de investigación, pero solo podrá constar como IP en una de ellas, pudiéndose presentar como colaborador en otra solicitud. </w:t>
      </w:r>
    </w:p>
    <w:p w14:paraId="486B160E" w14:textId="625143D2" w:rsidR="000D27A8" w:rsidRDefault="000D27A8" w:rsidP="00253CAB">
      <w:pPr>
        <w:pStyle w:val="Prrafodelista"/>
        <w:numPr>
          <w:ilvl w:val="0"/>
          <w:numId w:val="1"/>
        </w:numPr>
        <w:spacing w:line="276" w:lineRule="auto"/>
        <w:ind w:left="426" w:hanging="284"/>
        <w:jc w:val="both"/>
      </w:pPr>
      <w:r>
        <w:t xml:space="preserve">Al cabo de un año de otorgar la ayuda, el </w:t>
      </w:r>
      <w:r w:rsidR="00AB2046">
        <w:t>IP</w:t>
      </w:r>
      <w:r>
        <w:t xml:space="preserve"> deberá presentar una </w:t>
      </w:r>
      <w:r w:rsidR="00695C4D">
        <w:t>M</w:t>
      </w:r>
      <w:r>
        <w:t xml:space="preserve">emoria </w:t>
      </w:r>
      <w:r w:rsidR="00A874F9">
        <w:t>T</w:t>
      </w:r>
      <w:r>
        <w:t xml:space="preserve">écnica </w:t>
      </w:r>
      <w:r w:rsidR="00695C4D">
        <w:t xml:space="preserve">final </w:t>
      </w:r>
      <w:r>
        <w:t>sobre los resultados obtenidos</w:t>
      </w:r>
      <w:r w:rsidR="00695C4D">
        <w:t xml:space="preserve"> y los gastos generados en el proyecto</w:t>
      </w:r>
      <w:r w:rsidR="00FB2111">
        <w:t>.</w:t>
      </w:r>
    </w:p>
    <w:p w14:paraId="4F3A00CF" w14:textId="40CC2CE9" w:rsidR="000D27A8" w:rsidRPr="00FB2111" w:rsidRDefault="002539F4" w:rsidP="00253CAB">
      <w:pPr>
        <w:pStyle w:val="Prrafodelista"/>
        <w:numPr>
          <w:ilvl w:val="0"/>
          <w:numId w:val="1"/>
        </w:numPr>
        <w:spacing w:line="276" w:lineRule="auto"/>
        <w:ind w:left="426" w:hanging="284"/>
        <w:jc w:val="both"/>
      </w:pPr>
      <w:r w:rsidRPr="00FB2111">
        <w:t>La</w:t>
      </w:r>
      <w:r w:rsidR="000D27A8" w:rsidRPr="00FB2111">
        <w:t xml:space="preserve"> entrega</w:t>
      </w:r>
      <w:r w:rsidR="00AB2046" w:rsidRPr="00FB2111">
        <w:t>, análisis</w:t>
      </w:r>
      <w:r w:rsidR="000D27A8" w:rsidRPr="00FB2111">
        <w:t xml:space="preserve"> y </w:t>
      </w:r>
      <w:r w:rsidRPr="00FB2111">
        <w:t>cierre de</w:t>
      </w:r>
      <w:r w:rsidR="000D27A8" w:rsidRPr="00FB2111">
        <w:t xml:space="preserve"> la </w:t>
      </w:r>
      <w:r w:rsidR="00695C4D" w:rsidRPr="00FB2111">
        <w:t>M</w:t>
      </w:r>
      <w:r w:rsidR="000D27A8" w:rsidRPr="00FB2111">
        <w:t xml:space="preserve">emoria </w:t>
      </w:r>
      <w:r w:rsidR="00A874F9" w:rsidRPr="00FB2111">
        <w:t>T</w:t>
      </w:r>
      <w:r w:rsidR="000D27A8" w:rsidRPr="00FB2111">
        <w:t xml:space="preserve">écnica </w:t>
      </w:r>
      <w:r w:rsidR="00695C4D" w:rsidRPr="00FB2111">
        <w:t xml:space="preserve">final </w:t>
      </w:r>
      <w:r w:rsidRPr="00FB2111">
        <w:t>por parte de la Junta del CO</w:t>
      </w:r>
      <w:r w:rsidR="00FB2111" w:rsidRPr="00FB2111">
        <w:t>FIRM</w:t>
      </w:r>
      <w:r w:rsidRPr="00FB2111">
        <w:t xml:space="preserve"> </w:t>
      </w:r>
      <w:r w:rsidR="000D27A8" w:rsidRPr="00FB2111">
        <w:t xml:space="preserve">en su </w:t>
      </w:r>
      <w:r w:rsidRPr="00FB2111">
        <w:t>correspondiente</w:t>
      </w:r>
      <w:r w:rsidR="000D27A8" w:rsidRPr="00FB2111">
        <w:t xml:space="preserve"> fecha </w:t>
      </w:r>
      <w:r w:rsidRPr="00FB2111">
        <w:t xml:space="preserve">será requisito indispensable para que el </w:t>
      </w:r>
      <w:r w:rsidR="00487FAA" w:rsidRPr="00FB2111">
        <w:t>Investigador Principal (IP)</w:t>
      </w:r>
      <w:r w:rsidRPr="00FB2111">
        <w:t xml:space="preserve"> pueda </w:t>
      </w:r>
      <w:r w:rsidR="000D27A8" w:rsidRPr="00FB2111">
        <w:t xml:space="preserve">volver a presentarse a </w:t>
      </w:r>
      <w:r w:rsidRPr="00FB2111">
        <w:t>cualquier modalidad de</w:t>
      </w:r>
      <w:r w:rsidR="000D27A8" w:rsidRPr="00FB2111">
        <w:t xml:space="preserve"> ayuda. Por lo tanto, </w:t>
      </w:r>
      <w:r w:rsidRPr="00FB2111">
        <w:t xml:space="preserve">el </w:t>
      </w:r>
      <w:r w:rsidR="00AB2046" w:rsidRPr="00FB2111">
        <w:t>IP</w:t>
      </w:r>
      <w:r w:rsidRPr="00FB2111">
        <w:t xml:space="preserve"> </w:t>
      </w:r>
      <w:r w:rsidR="000D27A8" w:rsidRPr="00FB2111">
        <w:t xml:space="preserve">no </w:t>
      </w:r>
      <w:r w:rsidRPr="00FB2111">
        <w:t>podrá</w:t>
      </w:r>
      <w:r w:rsidR="000D27A8" w:rsidRPr="00FB2111">
        <w:t xml:space="preserve"> presentarse </w:t>
      </w:r>
      <w:r w:rsidRPr="00FB2111">
        <w:t>anualmente</w:t>
      </w:r>
      <w:r w:rsidR="00D22EA5" w:rsidRPr="00FB2111">
        <w:t xml:space="preserve"> a las ayudas de investigación</w:t>
      </w:r>
      <w:r w:rsidR="000D27A8" w:rsidRPr="00FB2111">
        <w:t>.</w:t>
      </w:r>
    </w:p>
    <w:p w14:paraId="2CE4CDA0" w14:textId="77777777" w:rsidR="00751863" w:rsidRDefault="000D27A8" w:rsidP="00253CAB">
      <w:pPr>
        <w:pStyle w:val="Prrafodelista"/>
        <w:numPr>
          <w:ilvl w:val="0"/>
          <w:numId w:val="1"/>
        </w:numPr>
        <w:spacing w:line="276" w:lineRule="auto"/>
        <w:ind w:left="426" w:hanging="284"/>
        <w:jc w:val="both"/>
      </w:pPr>
      <w:r>
        <w:t>No se establecerán temáticas de interés</w:t>
      </w:r>
      <w:r w:rsidR="002539F4">
        <w:t>.</w:t>
      </w:r>
    </w:p>
    <w:p w14:paraId="190B428C" w14:textId="77777777" w:rsidR="00FB2111" w:rsidRDefault="00751863" w:rsidP="00253CAB">
      <w:pPr>
        <w:pStyle w:val="Prrafodelista"/>
        <w:numPr>
          <w:ilvl w:val="0"/>
          <w:numId w:val="1"/>
        </w:numPr>
        <w:spacing w:line="276" w:lineRule="auto"/>
        <w:ind w:left="426" w:hanging="284"/>
        <w:jc w:val="both"/>
      </w:pPr>
      <w:r>
        <w:t>Una vez otorgada cualquier Ayuda a la investigación, será obligatorio mencionar el C</w:t>
      </w:r>
      <w:r w:rsidR="00FB2111">
        <w:t>OFIRM</w:t>
      </w:r>
      <w:r>
        <w:t xml:space="preserve"> en todas las comunicaciones y publicaciones científicas generadas en los proyectos beneficiados de las ayudas en sus distintas modalidades..</w:t>
      </w:r>
    </w:p>
    <w:p w14:paraId="1EDFA329" w14:textId="77777777" w:rsidR="001C49EC" w:rsidRDefault="001C49EC" w:rsidP="00FB2111">
      <w:pPr>
        <w:spacing w:line="276" w:lineRule="auto"/>
        <w:ind w:left="142"/>
        <w:jc w:val="both"/>
      </w:pPr>
    </w:p>
    <w:p w14:paraId="3AC78401" w14:textId="048329D3" w:rsidR="00FB2111" w:rsidRPr="00FB2111" w:rsidRDefault="00A457E2" w:rsidP="001C49EC">
      <w:pPr>
        <w:spacing w:line="276" w:lineRule="auto"/>
        <w:ind w:left="142"/>
        <w:jc w:val="both"/>
      </w:pPr>
      <w:r w:rsidRPr="00FB2111">
        <w:t>El importe solicitado no podrá ser destinado para:</w:t>
      </w:r>
    </w:p>
    <w:p w14:paraId="0AF3F60B" w14:textId="7E32048B" w:rsidR="00A457E2" w:rsidRPr="00FB2111" w:rsidRDefault="00A457E2" w:rsidP="00FB2111">
      <w:pPr>
        <w:pStyle w:val="Prrafodelista"/>
        <w:numPr>
          <w:ilvl w:val="1"/>
          <w:numId w:val="1"/>
        </w:numPr>
        <w:spacing w:line="276" w:lineRule="auto"/>
        <w:jc w:val="both"/>
      </w:pPr>
      <w:r w:rsidRPr="00FB2111">
        <w:t>La contratación</w:t>
      </w:r>
      <w:r w:rsidR="00A874F9" w:rsidRPr="00FB2111">
        <w:t xml:space="preserve"> directa</w:t>
      </w:r>
      <w:r w:rsidRPr="00FB2111">
        <w:t xml:space="preserve"> de persona</w:t>
      </w:r>
      <w:r w:rsidR="004F4441" w:rsidRPr="00FB2111">
        <w:t>s</w:t>
      </w:r>
      <w:r w:rsidRPr="00FB2111">
        <w:t xml:space="preserve"> que mantenga</w:t>
      </w:r>
      <w:r w:rsidR="004F4441" w:rsidRPr="00FB2111">
        <w:t>n</w:t>
      </w:r>
      <w:r w:rsidRPr="00FB2111">
        <w:t xml:space="preserve"> una relación contractual (funcionaria, estatutario o laboral) con la entidad donde se lleve a cabo el proyecto.</w:t>
      </w:r>
    </w:p>
    <w:p w14:paraId="4C32BFB7" w14:textId="56868CEB" w:rsidR="00A457E2" w:rsidRPr="00FB2111" w:rsidRDefault="00A457E2" w:rsidP="00FB2111">
      <w:pPr>
        <w:pStyle w:val="Prrafodelista"/>
        <w:numPr>
          <w:ilvl w:val="1"/>
          <w:numId w:val="1"/>
        </w:numPr>
        <w:spacing w:line="276" w:lineRule="auto"/>
        <w:jc w:val="both"/>
      </w:pPr>
      <w:r w:rsidRPr="00FB2111">
        <w:t xml:space="preserve">Ayudas </w:t>
      </w:r>
      <w:r w:rsidR="004F4441" w:rsidRPr="00FB2111">
        <w:t>para costear</w:t>
      </w:r>
      <w:r w:rsidRPr="00FB2111">
        <w:t xml:space="preserve"> las publicaciones científicas. </w:t>
      </w:r>
    </w:p>
    <w:p w14:paraId="6039374C" w14:textId="77777777" w:rsidR="009E4A27" w:rsidRPr="00FB2111" w:rsidRDefault="002539F4" w:rsidP="00FB2111">
      <w:pPr>
        <w:pStyle w:val="Prrafodelista"/>
        <w:numPr>
          <w:ilvl w:val="1"/>
          <w:numId w:val="1"/>
        </w:numPr>
        <w:spacing w:line="276" w:lineRule="auto"/>
        <w:jc w:val="both"/>
      </w:pPr>
      <w:r w:rsidRPr="00FB2111">
        <w:t>Inscripción, g</w:t>
      </w:r>
      <w:r w:rsidR="00A457E2" w:rsidRPr="00FB2111">
        <w:t xml:space="preserve">astos y </w:t>
      </w:r>
      <w:r w:rsidR="004F4441" w:rsidRPr="00FB2111">
        <w:t>dietas</w:t>
      </w:r>
      <w:r w:rsidR="00A457E2" w:rsidRPr="00FB2111">
        <w:t xml:space="preserve"> </w:t>
      </w:r>
      <w:r w:rsidRPr="00FB2111">
        <w:t>derivadas de</w:t>
      </w:r>
      <w:r w:rsidR="00A457E2" w:rsidRPr="00FB2111">
        <w:t xml:space="preserve"> congresos o jornadas </w:t>
      </w:r>
      <w:r w:rsidRPr="00FB2111">
        <w:t xml:space="preserve">formativas </w:t>
      </w:r>
      <w:r w:rsidR="00A457E2" w:rsidRPr="00FB2111">
        <w:t xml:space="preserve">similares. </w:t>
      </w:r>
    </w:p>
    <w:p w14:paraId="093C3B70" w14:textId="77777777" w:rsidR="00751863" w:rsidRDefault="00751863" w:rsidP="00253CAB">
      <w:pPr>
        <w:spacing w:after="0" w:line="276" w:lineRule="auto"/>
        <w:jc w:val="both"/>
      </w:pPr>
    </w:p>
    <w:p w14:paraId="150A8E97" w14:textId="60B1349C" w:rsidR="00A457E2" w:rsidRDefault="00A457E2" w:rsidP="00253CAB">
      <w:pPr>
        <w:spacing w:line="276" w:lineRule="auto"/>
        <w:jc w:val="both"/>
      </w:pPr>
      <w:r>
        <w:t xml:space="preserve">El importe solicitado sí podrá ser destinado </w:t>
      </w:r>
      <w:r w:rsidR="002539F4">
        <w:t>para</w:t>
      </w:r>
      <w:r>
        <w:t xml:space="preserve">: </w:t>
      </w:r>
    </w:p>
    <w:p w14:paraId="5859D282" w14:textId="5B6EB55C" w:rsidR="004F4441" w:rsidRPr="00FB2111" w:rsidRDefault="009E6357" w:rsidP="008F5E27">
      <w:pPr>
        <w:pStyle w:val="Prrafodelista"/>
        <w:numPr>
          <w:ilvl w:val="0"/>
          <w:numId w:val="20"/>
        </w:numPr>
        <w:tabs>
          <w:tab w:val="left" w:pos="993"/>
          <w:tab w:val="left" w:pos="1560"/>
        </w:tabs>
        <w:spacing w:line="276" w:lineRule="auto"/>
        <w:ind w:firstLine="349"/>
        <w:jc w:val="both"/>
      </w:pPr>
      <w:r w:rsidRPr="00FB2111">
        <w:t>Costes derivados de contratación</w:t>
      </w:r>
      <w:r w:rsidR="004F4441" w:rsidRPr="00FB2111">
        <w:t xml:space="preserve"> de servicios: </w:t>
      </w:r>
      <w:r w:rsidR="008F5E27">
        <w:t>P</w:t>
      </w:r>
      <w:r w:rsidR="004F4441" w:rsidRPr="00FB2111">
        <w:t xml:space="preserve">odrán costearte servicios externos (por ejemplo, </w:t>
      </w:r>
      <w:r w:rsidR="001C49EC">
        <w:t xml:space="preserve">horas de trabajo para el </w:t>
      </w:r>
      <w:r w:rsidR="00D05330" w:rsidRPr="00FB2111">
        <w:t>análisis estadístico, etc.</w:t>
      </w:r>
      <w:r w:rsidR="004F4441" w:rsidRPr="00FB2111">
        <w:t>) debidamente justificados</w:t>
      </w:r>
      <w:r w:rsidR="009226E6" w:rsidRPr="00FB2111">
        <w:t xml:space="preserve"> </w:t>
      </w:r>
      <w:r w:rsidR="00751863" w:rsidRPr="00FB2111">
        <w:t>e</w:t>
      </w:r>
      <w:r w:rsidR="004F4441" w:rsidRPr="00FB2111">
        <w:t xml:space="preserve"> integrados en el proyecto</w:t>
      </w:r>
      <w:r w:rsidR="009226E6" w:rsidRPr="00FB2111">
        <w:t>.</w:t>
      </w:r>
    </w:p>
    <w:p w14:paraId="6E4D5D2E" w14:textId="1354995D" w:rsidR="00A457E2" w:rsidRPr="00FB2111" w:rsidRDefault="00A457E2" w:rsidP="008F5E27">
      <w:pPr>
        <w:pStyle w:val="Prrafodelista"/>
        <w:numPr>
          <w:ilvl w:val="0"/>
          <w:numId w:val="20"/>
        </w:numPr>
        <w:tabs>
          <w:tab w:val="left" w:pos="993"/>
        </w:tabs>
        <w:spacing w:line="276" w:lineRule="auto"/>
        <w:ind w:firstLine="349"/>
        <w:jc w:val="both"/>
      </w:pPr>
      <w:r w:rsidRPr="00FB2111">
        <w:t>Material inventariable</w:t>
      </w:r>
      <w:r w:rsidR="000D27A8" w:rsidRPr="00FB2111">
        <w:t xml:space="preserve"> y fungible</w:t>
      </w:r>
      <w:r w:rsidR="004F4441" w:rsidRPr="00FB2111">
        <w:t xml:space="preserve"> para llevar a cabo el estudio. </w:t>
      </w:r>
    </w:p>
    <w:p w14:paraId="637F0D30" w14:textId="77777777" w:rsidR="008F5E27" w:rsidRDefault="006A5816" w:rsidP="008F5E27">
      <w:pPr>
        <w:pStyle w:val="Prrafodelista"/>
        <w:numPr>
          <w:ilvl w:val="0"/>
          <w:numId w:val="20"/>
        </w:numPr>
        <w:tabs>
          <w:tab w:val="left" w:pos="993"/>
        </w:tabs>
        <w:spacing w:line="276" w:lineRule="auto"/>
        <w:ind w:firstLine="349"/>
        <w:jc w:val="both"/>
      </w:pPr>
      <w:r w:rsidRPr="00FB2111">
        <w:t xml:space="preserve">Gastos </w:t>
      </w:r>
      <w:r w:rsidR="009226E6" w:rsidRPr="00FB2111">
        <w:t>relacionados con</w:t>
      </w:r>
      <w:r w:rsidRPr="00FB2111">
        <w:t xml:space="preserve"> el uso de equipos. </w:t>
      </w:r>
    </w:p>
    <w:p w14:paraId="799E713D" w14:textId="1C29DC1B" w:rsidR="006A5816" w:rsidRPr="00FB2111" w:rsidRDefault="006A5816" w:rsidP="008F5E27">
      <w:pPr>
        <w:pStyle w:val="Prrafodelista"/>
        <w:numPr>
          <w:ilvl w:val="0"/>
          <w:numId w:val="20"/>
        </w:numPr>
        <w:tabs>
          <w:tab w:val="left" w:pos="993"/>
        </w:tabs>
        <w:spacing w:line="276" w:lineRule="auto"/>
        <w:ind w:firstLine="349"/>
        <w:jc w:val="both"/>
      </w:pPr>
      <w:r w:rsidRPr="00FB2111">
        <w:t>Gastos de viajes y estancias relacionadas con la investigación realizada.</w:t>
      </w:r>
    </w:p>
    <w:p w14:paraId="6FFDC227" w14:textId="77777777" w:rsidR="00AB2046" w:rsidRDefault="00AB2046" w:rsidP="00253CAB">
      <w:pPr>
        <w:spacing w:after="0" w:line="276" w:lineRule="auto"/>
        <w:jc w:val="both"/>
      </w:pPr>
    </w:p>
    <w:p w14:paraId="62035E81" w14:textId="36E83388" w:rsidR="00795F09" w:rsidRPr="009E6357" w:rsidRDefault="00AB2046" w:rsidP="00253CAB">
      <w:pPr>
        <w:spacing w:line="276" w:lineRule="auto"/>
        <w:jc w:val="both"/>
      </w:pPr>
      <w:r w:rsidRPr="009E6357">
        <w:t>Será el IP quien vehiculice la gestión económica de la ayuda mediante la comunicaci</w:t>
      </w:r>
      <w:r w:rsidR="008F5E27">
        <w:t>ón directa con el Tesorero del COFIRM, si bien podrá ser otro miembro de la Junta de</w:t>
      </w:r>
      <w:r w:rsidR="00795F09">
        <w:t xml:space="preserve"> Gobierno que se designe.</w:t>
      </w:r>
    </w:p>
    <w:p w14:paraId="434DF45B" w14:textId="124DD157" w:rsidR="00AB2046" w:rsidRDefault="009226E6" w:rsidP="00253CAB">
      <w:pPr>
        <w:spacing w:line="276" w:lineRule="auto"/>
        <w:jc w:val="both"/>
      </w:pPr>
      <w:r w:rsidRPr="009E6357">
        <w:t>Todos los gastos previstos deberán estar debidamente identificados e</w:t>
      </w:r>
      <w:r w:rsidR="009E6357" w:rsidRPr="009E6357">
        <w:t>n e</w:t>
      </w:r>
      <w:r w:rsidRPr="009E6357">
        <w:t>l apartado de la memoria económica de la solicitud</w:t>
      </w:r>
      <w:r w:rsidR="00695C4D" w:rsidRPr="009E6357">
        <w:t>. A su vez, dichos gastos deberán ser justificados</w:t>
      </w:r>
      <w:r w:rsidRPr="009E6357">
        <w:t xml:space="preserve"> mediante las facturas emitidas en la </w:t>
      </w:r>
      <w:r w:rsidR="00695C4D" w:rsidRPr="009E6357">
        <w:t>M</w:t>
      </w:r>
      <w:r w:rsidRPr="009E6357">
        <w:t>emoria</w:t>
      </w:r>
      <w:r w:rsidR="00695C4D" w:rsidRPr="009E6357">
        <w:t xml:space="preserve"> técnica</w:t>
      </w:r>
      <w:r w:rsidR="001C49EC">
        <w:t xml:space="preserve"> final del proyecto.</w:t>
      </w:r>
    </w:p>
    <w:p w14:paraId="0FDB384A" w14:textId="1F34BF04" w:rsidR="00AB2046" w:rsidRPr="00AB2046" w:rsidRDefault="00AB2046" w:rsidP="00253CAB">
      <w:pPr>
        <w:spacing w:line="276" w:lineRule="auto"/>
        <w:ind w:left="708" w:hanging="708"/>
        <w:jc w:val="both"/>
        <w:rPr>
          <w:b/>
          <w:bCs/>
        </w:rPr>
      </w:pPr>
      <w:r w:rsidRPr="00AB2046">
        <w:rPr>
          <w:b/>
          <w:bCs/>
        </w:rPr>
        <w:t>EVALUACIÓN</w:t>
      </w:r>
    </w:p>
    <w:p w14:paraId="28FC9F14" w14:textId="055AA87E" w:rsidR="00A457E2" w:rsidRDefault="000D27A8" w:rsidP="00253CAB">
      <w:pPr>
        <w:spacing w:line="276" w:lineRule="auto"/>
        <w:jc w:val="both"/>
      </w:pPr>
      <w:r>
        <w:t>El s</w:t>
      </w:r>
      <w:r w:rsidR="00A457E2">
        <w:t xml:space="preserve">istema </w:t>
      </w:r>
      <w:r>
        <w:t>de evaluación sucederá acorde a los siguientes criterios de calidad y procesos</w:t>
      </w:r>
      <w:r w:rsidR="00A457E2">
        <w:t>:</w:t>
      </w:r>
    </w:p>
    <w:p w14:paraId="37B3D95E" w14:textId="17E94B3D" w:rsidR="000D27A8" w:rsidRDefault="00A457E2" w:rsidP="00253CAB">
      <w:pPr>
        <w:pStyle w:val="Prrafodelista"/>
        <w:numPr>
          <w:ilvl w:val="0"/>
          <w:numId w:val="1"/>
        </w:numPr>
        <w:spacing w:line="276" w:lineRule="auto"/>
        <w:ind w:left="426" w:hanging="284"/>
        <w:jc w:val="both"/>
      </w:pPr>
      <w:r>
        <w:t xml:space="preserve">Los criterios </w:t>
      </w:r>
      <w:r w:rsidR="000D27A8">
        <w:t xml:space="preserve">de calidad </w:t>
      </w:r>
      <w:r>
        <w:t>serán establecidos en función de</w:t>
      </w:r>
      <w:r w:rsidR="000D27A8">
        <w:t xml:space="preserve">l tipo de diseño </w:t>
      </w:r>
      <w:r>
        <w:t>metodológic</w:t>
      </w:r>
      <w:r w:rsidR="000D27A8">
        <w:t>o</w:t>
      </w:r>
      <w:r>
        <w:t xml:space="preserve"> </w:t>
      </w:r>
      <w:r w:rsidR="000D27A8">
        <w:t>del proyecto. El</w:t>
      </w:r>
      <w:r>
        <w:t xml:space="preserve"> baremo </w:t>
      </w:r>
      <w:r w:rsidR="000D27A8">
        <w:t xml:space="preserve">de cada tipo de estudio </w:t>
      </w:r>
      <w:r w:rsidR="009E6357">
        <w:t>está publicado en los anexos de este documento</w:t>
      </w:r>
      <w:r w:rsidR="008F5E27">
        <w:t>.</w:t>
      </w:r>
    </w:p>
    <w:p w14:paraId="0595E689" w14:textId="5E5BD351" w:rsidR="00A457E2" w:rsidRDefault="00A457E2" w:rsidP="00253CAB">
      <w:pPr>
        <w:pStyle w:val="Prrafodelista"/>
        <w:numPr>
          <w:ilvl w:val="0"/>
          <w:numId w:val="1"/>
        </w:numPr>
        <w:spacing w:line="276" w:lineRule="auto"/>
        <w:ind w:left="426" w:hanging="284"/>
        <w:jc w:val="both"/>
      </w:pPr>
      <w:r>
        <w:t>Cada solicitud deberá llegar a un mínimo de 65 puntos de 100 máximos para seguir en el proceso de deliberación.</w:t>
      </w:r>
    </w:p>
    <w:p w14:paraId="6BF83308" w14:textId="07A80495" w:rsidR="008F5E27" w:rsidRDefault="008F5E27" w:rsidP="00253CAB">
      <w:pPr>
        <w:pStyle w:val="Prrafodelista"/>
        <w:numPr>
          <w:ilvl w:val="0"/>
          <w:numId w:val="1"/>
        </w:numPr>
        <w:spacing w:line="276" w:lineRule="auto"/>
        <w:ind w:left="426" w:hanging="284"/>
        <w:jc w:val="both"/>
      </w:pPr>
      <w:r>
        <w:t>La evaluación será realizada por un grupo de revisores externos al COFIRM.</w:t>
      </w:r>
    </w:p>
    <w:p w14:paraId="2741858B" w14:textId="1BA8B43D" w:rsidR="00A457E2" w:rsidRDefault="00A457E2" w:rsidP="00253CAB">
      <w:pPr>
        <w:pStyle w:val="Prrafodelista"/>
        <w:numPr>
          <w:ilvl w:val="0"/>
          <w:numId w:val="1"/>
        </w:numPr>
        <w:spacing w:line="276" w:lineRule="auto"/>
        <w:ind w:left="426" w:hanging="284"/>
        <w:jc w:val="both"/>
      </w:pPr>
      <w:r>
        <w:t>En caso de empate</w:t>
      </w:r>
      <w:r w:rsidR="000D27A8">
        <w:t>,</w:t>
      </w:r>
      <w:r>
        <w:t xml:space="preserve"> </w:t>
      </w:r>
      <w:r w:rsidR="008F5E27">
        <w:t xml:space="preserve">se tendrá en cuenta en primer lugar el tipo de estudio, </w:t>
      </w:r>
      <w:r w:rsidR="005D315A">
        <w:t>primeramente,</w:t>
      </w:r>
      <w:r w:rsidR="008F5E27">
        <w:t xml:space="preserve"> los estudios clínicos controlados, y posteriormente aquellos con carácter multicéntrico.</w:t>
      </w:r>
    </w:p>
    <w:p w14:paraId="11890C8A" w14:textId="77777777" w:rsidR="006A5816" w:rsidRDefault="00A457E2" w:rsidP="00253CAB">
      <w:pPr>
        <w:pStyle w:val="Prrafodelista"/>
        <w:numPr>
          <w:ilvl w:val="0"/>
          <w:numId w:val="1"/>
        </w:numPr>
        <w:spacing w:line="276" w:lineRule="auto"/>
        <w:ind w:left="426" w:hanging="284"/>
        <w:jc w:val="both"/>
      </w:pPr>
      <w:r>
        <w:t xml:space="preserve">Se valorará positivamente los proyectos </w:t>
      </w:r>
      <w:r w:rsidR="002539F4">
        <w:t xml:space="preserve">multicéntricos que </w:t>
      </w:r>
      <w:r>
        <w:t>impliquen la participación y el trabajo conjunto de distintos investigadores de distintos centros o instituciones.</w:t>
      </w:r>
    </w:p>
    <w:p w14:paraId="24AA9C49" w14:textId="68F4DC84" w:rsidR="006A5816" w:rsidRDefault="006A5816" w:rsidP="00253CAB">
      <w:pPr>
        <w:pStyle w:val="Prrafodelista"/>
        <w:numPr>
          <w:ilvl w:val="0"/>
          <w:numId w:val="1"/>
        </w:numPr>
        <w:spacing w:line="276" w:lineRule="auto"/>
        <w:ind w:left="426" w:hanging="284"/>
        <w:jc w:val="both"/>
      </w:pPr>
      <w:r w:rsidRPr="006A5816">
        <w:t xml:space="preserve">El número de investigadores y su dedicación deberá ser </w:t>
      </w:r>
      <w:r>
        <w:t>la</w:t>
      </w:r>
      <w:r w:rsidRPr="006A5816">
        <w:t xml:space="preserve"> suficiente para garantizar la viabilidad completa del proyecto</w:t>
      </w:r>
      <w:r>
        <w:t>, sin excederse</w:t>
      </w:r>
      <w:r w:rsidRPr="006A5816">
        <w:t>.</w:t>
      </w:r>
    </w:p>
    <w:p w14:paraId="451BB26B" w14:textId="3A8769AA" w:rsidR="00A457E2" w:rsidRDefault="006A5816" w:rsidP="00253CAB">
      <w:pPr>
        <w:pStyle w:val="Prrafodelista"/>
        <w:numPr>
          <w:ilvl w:val="0"/>
          <w:numId w:val="1"/>
        </w:numPr>
        <w:spacing w:line="276" w:lineRule="auto"/>
        <w:ind w:left="426" w:hanging="284"/>
        <w:jc w:val="both"/>
      </w:pPr>
      <w:r w:rsidRPr="006A5816">
        <w:t>Se valorará positivamente</w:t>
      </w:r>
      <w:r>
        <w:t xml:space="preserve"> los</w:t>
      </w:r>
      <w:r w:rsidRPr="006A5816">
        <w:t xml:space="preserve"> grupos </w:t>
      </w:r>
      <w:r>
        <w:t xml:space="preserve">y proyectos </w:t>
      </w:r>
      <w:r w:rsidRPr="006A5816">
        <w:t>no becados con anterioridad</w:t>
      </w:r>
      <w:r>
        <w:t>.</w:t>
      </w:r>
    </w:p>
    <w:p w14:paraId="77ED6BB5" w14:textId="3BC2FCE1" w:rsidR="00AB2046" w:rsidRDefault="00AB2046" w:rsidP="00253CAB">
      <w:pPr>
        <w:pStyle w:val="Prrafodelista"/>
        <w:numPr>
          <w:ilvl w:val="0"/>
          <w:numId w:val="1"/>
        </w:numPr>
        <w:spacing w:line="276" w:lineRule="auto"/>
        <w:ind w:left="426" w:hanging="284"/>
        <w:jc w:val="both"/>
      </w:pPr>
      <w:r>
        <w:t xml:space="preserve">Se analizará la financiación con la que el IP y/o colaboradores disponen o han solicitado para el proyecto. </w:t>
      </w:r>
    </w:p>
    <w:p w14:paraId="51D9767D" w14:textId="77777777" w:rsidR="00795F09" w:rsidRDefault="00795F09" w:rsidP="00795F09">
      <w:pPr>
        <w:spacing w:line="276" w:lineRule="auto"/>
        <w:ind w:left="142"/>
        <w:jc w:val="both"/>
      </w:pPr>
    </w:p>
    <w:p w14:paraId="727C5DBE" w14:textId="055B2C89" w:rsidR="009E6357" w:rsidRPr="001B44A7" w:rsidRDefault="009E6357" w:rsidP="00253CAB">
      <w:pPr>
        <w:spacing w:line="276" w:lineRule="auto"/>
        <w:jc w:val="both"/>
        <w:rPr>
          <w:b/>
          <w:bCs/>
        </w:rPr>
      </w:pPr>
      <w:r w:rsidRPr="001B44A7">
        <w:rPr>
          <w:b/>
          <w:bCs/>
        </w:rPr>
        <w:lastRenderedPageBreak/>
        <w:t>ENVÍO DE LAS SOLICITUDES</w:t>
      </w:r>
    </w:p>
    <w:p w14:paraId="282533D7" w14:textId="15024343" w:rsidR="009E6357" w:rsidRPr="00E3610E" w:rsidRDefault="009E6357" w:rsidP="00253CAB">
      <w:pPr>
        <w:spacing w:line="276" w:lineRule="auto"/>
        <w:jc w:val="both"/>
      </w:pPr>
      <w:r w:rsidRPr="00E3610E">
        <w:t>Las solicitudes se tramitarán exclusivame</w:t>
      </w:r>
      <w:r w:rsidR="00E3610E" w:rsidRPr="00E3610E">
        <w:t>nte a través de la web del COFIRM en el icono establecido a tal efecto.</w:t>
      </w:r>
    </w:p>
    <w:p w14:paraId="364295A6" w14:textId="59EB24EB" w:rsidR="009E6357" w:rsidRPr="009E6357" w:rsidRDefault="009E6357" w:rsidP="00253CAB">
      <w:pPr>
        <w:spacing w:after="0" w:line="276" w:lineRule="auto"/>
        <w:jc w:val="both"/>
      </w:pPr>
      <w:r>
        <w:t xml:space="preserve">Los archivos a adjuntar en el formulario deberán ser PDFs </w:t>
      </w:r>
      <w:r w:rsidR="001949EA">
        <w:t>y</w:t>
      </w:r>
      <w:r>
        <w:t xml:space="preserve"> tener en cuenta los siguientes aspectos:</w:t>
      </w:r>
    </w:p>
    <w:p w14:paraId="3373D347" w14:textId="77777777" w:rsidR="009E6357" w:rsidRDefault="009E6357" w:rsidP="00253CAB">
      <w:pPr>
        <w:spacing w:after="0" w:line="276" w:lineRule="auto"/>
        <w:jc w:val="both"/>
        <w:rPr>
          <w:b/>
          <w:bCs/>
        </w:rPr>
      </w:pPr>
    </w:p>
    <w:p w14:paraId="434F7F68" w14:textId="77777777" w:rsidR="009E6357" w:rsidRDefault="009E6357" w:rsidP="00253CAB">
      <w:pPr>
        <w:spacing w:line="276" w:lineRule="auto"/>
        <w:jc w:val="both"/>
      </w:pPr>
      <w:r>
        <w:t xml:space="preserve">Los documentos a adjuntar serán </w:t>
      </w:r>
      <w:r w:rsidRPr="00751863">
        <w:rPr>
          <w:b/>
          <w:bCs/>
        </w:rPr>
        <w:t>dos</w:t>
      </w:r>
      <w:r>
        <w:t xml:space="preserve">: </w:t>
      </w:r>
    </w:p>
    <w:p w14:paraId="5BD78608" w14:textId="77777777" w:rsidR="009E6357" w:rsidRPr="009E6357" w:rsidRDefault="009E6357" w:rsidP="00253CAB">
      <w:pPr>
        <w:pStyle w:val="Prrafodelista"/>
        <w:numPr>
          <w:ilvl w:val="1"/>
          <w:numId w:val="12"/>
        </w:numPr>
        <w:spacing w:line="276" w:lineRule="auto"/>
        <w:ind w:left="709" w:hanging="284"/>
        <w:jc w:val="both"/>
        <w:rPr>
          <w:b/>
          <w:bCs/>
        </w:rPr>
      </w:pPr>
      <w:r w:rsidRPr="009E6357">
        <w:rPr>
          <w:b/>
          <w:bCs/>
        </w:rPr>
        <w:t xml:space="preserve">Documento de solicitud: </w:t>
      </w:r>
    </w:p>
    <w:p w14:paraId="36901B70" w14:textId="5C30BF29" w:rsidR="009E6357" w:rsidRDefault="009E6357" w:rsidP="00253CAB">
      <w:pPr>
        <w:pStyle w:val="Prrafodelista"/>
        <w:spacing w:after="0" w:line="276" w:lineRule="auto"/>
        <w:ind w:left="709"/>
        <w:jc w:val="both"/>
      </w:pPr>
      <w:r>
        <w:t>La plantilla del documento de solicitud estará disponible en la página web.</w:t>
      </w:r>
    </w:p>
    <w:p w14:paraId="763DC528" w14:textId="694337FB" w:rsidR="009E6357" w:rsidRDefault="009E6357" w:rsidP="00253CAB">
      <w:pPr>
        <w:pStyle w:val="Prrafodelista"/>
        <w:spacing w:after="0" w:line="276" w:lineRule="auto"/>
        <w:ind w:left="709"/>
        <w:jc w:val="both"/>
      </w:pPr>
      <w:r w:rsidRPr="00751863">
        <w:rPr>
          <w:u w:val="single"/>
        </w:rPr>
        <w:t>Nombre del PDF</w:t>
      </w:r>
      <w:r>
        <w:t>: AYUPROINV_DOCSOLI_SIGLAS DE NOMBRE Y DOS APELLIDOS DEL IP_AÑO.</w:t>
      </w:r>
    </w:p>
    <w:p w14:paraId="3AC19115" w14:textId="5FEF5601" w:rsidR="009E6357" w:rsidRDefault="001C49EC" w:rsidP="00253CAB">
      <w:pPr>
        <w:spacing w:line="276" w:lineRule="auto"/>
        <w:ind w:left="993"/>
        <w:jc w:val="both"/>
      </w:pPr>
      <w:r>
        <w:t>Por ejemplo: Si el investigador</w:t>
      </w:r>
      <w:r w:rsidR="009E6357">
        <w:t xml:space="preserve"> principal </w:t>
      </w:r>
      <w:r>
        <w:t>se llama Daniel García García</w:t>
      </w:r>
      <w:r w:rsidR="00751863">
        <w:t>,</w:t>
      </w:r>
      <w:r w:rsidR="009E6357">
        <w:t xml:space="preserve"> el </w:t>
      </w:r>
      <w:r w:rsidR="00751863">
        <w:t>nombre del archivo será</w:t>
      </w:r>
      <w:r>
        <w:t>: AYUPROIN_DOCSOLI_DGG</w:t>
      </w:r>
      <w:r w:rsidR="009E6357">
        <w:t>_202</w:t>
      </w:r>
      <w:r w:rsidR="00B179D1">
        <w:t>4</w:t>
      </w:r>
      <w:r w:rsidR="009E6357">
        <w:t xml:space="preserve"> </w:t>
      </w:r>
    </w:p>
    <w:p w14:paraId="2EE7AEB8" w14:textId="77777777" w:rsidR="009E6357" w:rsidRDefault="009E6357" w:rsidP="00253CAB">
      <w:pPr>
        <w:pStyle w:val="Prrafodelista"/>
        <w:spacing w:line="276" w:lineRule="auto"/>
        <w:ind w:left="2160"/>
        <w:jc w:val="both"/>
      </w:pPr>
    </w:p>
    <w:p w14:paraId="09268564" w14:textId="55225E23" w:rsidR="009E6357" w:rsidRPr="009E6357" w:rsidRDefault="009E6357" w:rsidP="00253CAB">
      <w:pPr>
        <w:pStyle w:val="Prrafodelista"/>
        <w:numPr>
          <w:ilvl w:val="1"/>
          <w:numId w:val="12"/>
        </w:numPr>
        <w:spacing w:line="276" w:lineRule="auto"/>
        <w:ind w:left="709" w:hanging="284"/>
        <w:jc w:val="both"/>
        <w:rPr>
          <w:b/>
          <w:bCs/>
        </w:rPr>
      </w:pPr>
      <w:r w:rsidRPr="009E6357">
        <w:rPr>
          <w:b/>
          <w:bCs/>
        </w:rPr>
        <w:t xml:space="preserve">Documento que incluya todos los CV </w:t>
      </w:r>
    </w:p>
    <w:p w14:paraId="25D7F7D0" w14:textId="582E9690" w:rsidR="009E6357" w:rsidRDefault="009E6357" w:rsidP="00253CAB">
      <w:pPr>
        <w:pStyle w:val="Prrafodelista"/>
        <w:spacing w:line="276" w:lineRule="auto"/>
        <w:ind w:left="709"/>
        <w:jc w:val="both"/>
      </w:pPr>
      <w:r>
        <w:t xml:space="preserve">Los CV de los investigadores deberán presentarse sumando todos ellos en un solo archivo añadiendo el CVA del IP el primero de todos. En formato del CV será el CV normalizado abreviado (CVA) del FECYT en todas las modalidades de ayudas. </w:t>
      </w:r>
    </w:p>
    <w:p w14:paraId="694AC006" w14:textId="5EF736EB" w:rsidR="009E6357" w:rsidRDefault="009E6357" w:rsidP="00253CAB">
      <w:pPr>
        <w:pStyle w:val="Prrafodelista"/>
        <w:spacing w:after="0" w:line="276" w:lineRule="auto"/>
        <w:ind w:left="709"/>
        <w:jc w:val="both"/>
      </w:pPr>
      <w:r w:rsidRPr="00751863">
        <w:rPr>
          <w:u w:val="single"/>
        </w:rPr>
        <w:t>Nombre del PDF</w:t>
      </w:r>
      <w:r>
        <w:t>: AYUPROINV_CVA_SIGLAS DE NOMBRE Y DOS APELLIDOS DEL IP_AÑO.</w:t>
      </w:r>
    </w:p>
    <w:p w14:paraId="73B5A1BC" w14:textId="1027152C" w:rsidR="009E6357" w:rsidRDefault="009E6357" w:rsidP="00253CAB">
      <w:pPr>
        <w:spacing w:after="0" w:line="276" w:lineRule="auto"/>
        <w:ind w:left="993"/>
        <w:jc w:val="both"/>
      </w:pPr>
      <w:r>
        <w:t xml:space="preserve">Por ejemplo: Si la investigadora principal se llama </w:t>
      </w:r>
      <w:r w:rsidR="00E3610E">
        <w:t>Daniel García García</w:t>
      </w:r>
      <w:r>
        <w:t xml:space="preserve"> el </w:t>
      </w:r>
      <w:r w:rsidR="00751863">
        <w:t>nombre del archivo será</w:t>
      </w:r>
      <w:r w:rsidR="00E3610E">
        <w:t>: AYUPROIN_CVA_DGG</w:t>
      </w:r>
      <w:r>
        <w:t>_202</w:t>
      </w:r>
      <w:r w:rsidR="00B179D1">
        <w:t>4</w:t>
      </w:r>
    </w:p>
    <w:p w14:paraId="7A0B3ABA" w14:textId="77777777" w:rsidR="009E6357" w:rsidRDefault="009E6357" w:rsidP="00253CAB">
      <w:pPr>
        <w:spacing w:line="276" w:lineRule="auto"/>
        <w:jc w:val="both"/>
        <w:rPr>
          <w:b/>
          <w:bCs/>
        </w:rPr>
      </w:pPr>
    </w:p>
    <w:p w14:paraId="2B8EA67F" w14:textId="5B405364" w:rsidR="00F00869" w:rsidRDefault="00E50E63" w:rsidP="00253CAB">
      <w:pPr>
        <w:spacing w:line="276" w:lineRule="auto"/>
        <w:jc w:val="both"/>
      </w:pPr>
      <w:r w:rsidRPr="00E50E63">
        <w:t>Una vez concedida la ayuda, las partidas presupuestarias detalladas en el apartado 4.4 (Memoria Económica) podrán ser modificadas, siempre que se solicite, justifique y apruebe por la Junta de Gobierno, sin que ello implique un incremento en el presupuesto total asignado</w:t>
      </w:r>
      <w:r>
        <w:t>.</w:t>
      </w:r>
    </w:p>
    <w:p w14:paraId="5ACEF55A" w14:textId="77777777" w:rsidR="00F00869" w:rsidRPr="00F00869" w:rsidRDefault="00F00869" w:rsidP="00253CAB">
      <w:pPr>
        <w:spacing w:line="276" w:lineRule="auto"/>
        <w:jc w:val="both"/>
      </w:pPr>
    </w:p>
    <w:p w14:paraId="10A4B417" w14:textId="49CAE71C" w:rsidR="009E6357" w:rsidRPr="009E6357" w:rsidRDefault="009E6357" w:rsidP="00253CAB">
      <w:pPr>
        <w:spacing w:line="276" w:lineRule="auto"/>
        <w:jc w:val="both"/>
        <w:rPr>
          <w:color w:val="000000" w:themeColor="text1"/>
        </w:rPr>
      </w:pPr>
      <w:r w:rsidRPr="009E6357">
        <w:rPr>
          <w:b/>
          <w:bCs/>
          <w:color w:val="000000" w:themeColor="text1"/>
        </w:rPr>
        <w:t>PLAZOS DE ENVÍO DE SOLICITUDES</w:t>
      </w:r>
      <w:r w:rsidR="00F9422D">
        <w:rPr>
          <w:b/>
          <w:bCs/>
          <w:color w:val="000000" w:themeColor="text1"/>
        </w:rPr>
        <w:t xml:space="preserve"> Y RESOLUCIÓN</w:t>
      </w:r>
    </w:p>
    <w:p w14:paraId="199DA149" w14:textId="66E8EA9D" w:rsidR="009E6357" w:rsidRDefault="009E6357" w:rsidP="00253CAB">
      <w:pPr>
        <w:spacing w:line="276" w:lineRule="auto"/>
        <w:jc w:val="both"/>
        <w:rPr>
          <w:color w:val="000000" w:themeColor="text1"/>
        </w:rPr>
      </w:pPr>
      <w:r w:rsidRPr="009E6357">
        <w:rPr>
          <w:color w:val="000000" w:themeColor="text1"/>
        </w:rPr>
        <w:t xml:space="preserve">El plazo de presentación de solicitudes se abre el </w:t>
      </w:r>
      <w:r w:rsidR="00B179D1">
        <w:rPr>
          <w:color w:val="000000" w:themeColor="text1"/>
        </w:rPr>
        <w:t>1</w:t>
      </w:r>
      <w:r w:rsidR="00CA6505">
        <w:rPr>
          <w:color w:val="000000" w:themeColor="text1"/>
        </w:rPr>
        <w:t>0</w:t>
      </w:r>
      <w:r w:rsidR="00B179D1">
        <w:rPr>
          <w:color w:val="000000" w:themeColor="text1"/>
        </w:rPr>
        <w:t xml:space="preserve"> de </w:t>
      </w:r>
      <w:r w:rsidR="00CA6505">
        <w:rPr>
          <w:color w:val="000000" w:themeColor="text1"/>
        </w:rPr>
        <w:t>noviembre</w:t>
      </w:r>
      <w:r w:rsidR="00B179D1">
        <w:rPr>
          <w:color w:val="000000" w:themeColor="text1"/>
        </w:rPr>
        <w:t xml:space="preserve"> de</w:t>
      </w:r>
      <w:r w:rsidR="00E3610E">
        <w:rPr>
          <w:color w:val="000000" w:themeColor="text1"/>
        </w:rPr>
        <w:t xml:space="preserve"> 202</w:t>
      </w:r>
      <w:r w:rsidR="00CA6505">
        <w:rPr>
          <w:color w:val="000000" w:themeColor="text1"/>
        </w:rPr>
        <w:t>5</w:t>
      </w:r>
      <w:r w:rsidR="00E3610E">
        <w:rPr>
          <w:color w:val="000000" w:themeColor="text1"/>
        </w:rPr>
        <w:t xml:space="preserve"> </w:t>
      </w:r>
      <w:r w:rsidRPr="009E6357">
        <w:rPr>
          <w:color w:val="000000" w:themeColor="text1"/>
        </w:rPr>
        <w:t xml:space="preserve">y finaliza el </w:t>
      </w:r>
      <w:r w:rsidR="00CA6505">
        <w:rPr>
          <w:color w:val="000000" w:themeColor="text1"/>
        </w:rPr>
        <w:t>21</w:t>
      </w:r>
      <w:r w:rsidR="00E3610E">
        <w:rPr>
          <w:color w:val="000000" w:themeColor="text1"/>
        </w:rPr>
        <w:t xml:space="preserve"> de </w:t>
      </w:r>
      <w:r w:rsidR="00B179D1">
        <w:rPr>
          <w:color w:val="000000" w:themeColor="text1"/>
        </w:rPr>
        <w:t>diciembre</w:t>
      </w:r>
      <w:r w:rsidR="00E3610E">
        <w:rPr>
          <w:color w:val="000000" w:themeColor="text1"/>
        </w:rPr>
        <w:t xml:space="preserve"> de 202</w:t>
      </w:r>
      <w:r w:rsidR="00CA6505">
        <w:rPr>
          <w:color w:val="000000" w:themeColor="text1"/>
        </w:rPr>
        <w:t>5</w:t>
      </w:r>
      <w:r w:rsidR="00E3610E">
        <w:rPr>
          <w:color w:val="000000" w:themeColor="text1"/>
        </w:rPr>
        <w:t xml:space="preserve"> a las </w:t>
      </w:r>
      <w:r w:rsidR="00B179D1">
        <w:rPr>
          <w:color w:val="000000" w:themeColor="text1"/>
        </w:rPr>
        <w:t>23:59 horas</w:t>
      </w:r>
      <w:r w:rsidRPr="009E6357">
        <w:rPr>
          <w:color w:val="000000" w:themeColor="text1"/>
        </w:rPr>
        <w:t xml:space="preserve"> (horario peninsular).</w:t>
      </w:r>
    </w:p>
    <w:p w14:paraId="1E42CA12" w14:textId="77777777" w:rsidR="002851A4" w:rsidRDefault="002851A4" w:rsidP="00253CAB">
      <w:pPr>
        <w:spacing w:line="276" w:lineRule="auto"/>
        <w:jc w:val="both"/>
        <w:rPr>
          <w:b/>
          <w:bCs/>
        </w:rPr>
      </w:pPr>
    </w:p>
    <w:p w14:paraId="02F71558" w14:textId="6F189CC3" w:rsidR="002851A4" w:rsidRPr="002851A4" w:rsidRDefault="002851A4" w:rsidP="00253CAB">
      <w:pPr>
        <w:spacing w:line="276" w:lineRule="auto"/>
        <w:jc w:val="both"/>
        <w:rPr>
          <w:b/>
          <w:bCs/>
        </w:rPr>
      </w:pPr>
      <w:r w:rsidRPr="002851A4">
        <w:rPr>
          <w:b/>
          <w:bCs/>
        </w:rPr>
        <w:t>SANCIONES DERIVADAS DEL INCUMPLIMIENTO DE LAS OBLIGACIONES</w:t>
      </w:r>
    </w:p>
    <w:p w14:paraId="39F2B3CB" w14:textId="0057B0C4" w:rsidR="001C49EC" w:rsidRDefault="00B67EF5" w:rsidP="00253CAB">
      <w:pPr>
        <w:spacing w:line="276" w:lineRule="auto"/>
        <w:jc w:val="both"/>
      </w:pPr>
      <w:r w:rsidRPr="00B67EF5">
        <w:t xml:space="preserve">Sin perjuicio de las consecuencias deontológicas que procedan y del resarcimiento completo de los daños y perjuicios de toda índole que se hayan ocasionado al Colegio se sancionará a todos los miembros del equipo de investigación con la inhabilitación para participar en la convocatoria de nuevas ayudas del </w:t>
      </w:r>
      <w:r w:rsidR="00795F09">
        <w:t>COFIRM</w:t>
      </w:r>
      <w:r w:rsidRPr="00B67EF5">
        <w:t xml:space="preserve"> durante un periodo de </w:t>
      </w:r>
      <w:r>
        <w:t>5</w:t>
      </w:r>
      <w:r w:rsidRPr="00B67EF5">
        <w:t xml:space="preserve"> años por: </w:t>
      </w:r>
    </w:p>
    <w:p w14:paraId="0422A6C0" w14:textId="3F08AE27" w:rsidR="007C0BAC" w:rsidRDefault="007C0BAC" w:rsidP="00253CAB">
      <w:pPr>
        <w:pStyle w:val="Prrafodelista"/>
        <w:numPr>
          <w:ilvl w:val="0"/>
          <w:numId w:val="10"/>
        </w:numPr>
        <w:spacing w:line="276" w:lineRule="auto"/>
        <w:ind w:left="709"/>
        <w:jc w:val="both"/>
      </w:pPr>
      <w:r w:rsidRPr="00215CDE">
        <w:t>La falta de veracidad en la información aportada en la</w:t>
      </w:r>
      <w:r>
        <w:t>s</w:t>
      </w:r>
      <w:r w:rsidRPr="00215CDE">
        <w:t xml:space="preserve"> solicitud</w:t>
      </w:r>
      <w:r>
        <w:t>es de cualquier tipo de ayuda y sus respectivas memorias a entregar.</w:t>
      </w:r>
    </w:p>
    <w:p w14:paraId="666C54C1" w14:textId="2E8DC21C" w:rsidR="007C0BAC" w:rsidRDefault="007C0BAC" w:rsidP="00253CAB">
      <w:pPr>
        <w:pStyle w:val="Prrafodelista"/>
        <w:numPr>
          <w:ilvl w:val="0"/>
          <w:numId w:val="10"/>
        </w:numPr>
        <w:spacing w:line="276" w:lineRule="auto"/>
        <w:ind w:left="709"/>
        <w:jc w:val="both"/>
      </w:pPr>
      <w:r>
        <w:lastRenderedPageBreak/>
        <w:t>No hacer constar</w:t>
      </w:r>
      <w:r w:rsidRPr="002851A4">
        <w:t xml:space="preserve"> el patrocinio del CO</w:t>
      </w:r>
      <w:r w:rsidR="00795F09">
        <w:t>FIRM</w:t>
      </w:r>
      <w:r w:rsidRPr="002851A4">
        <w:t xml:space="preserve"> en las publicaciones y presentaciones científicas generadas por el proyecto financiado</w:t>
      </w:r>
      <w:r>
        <w:t xml:space="preserve"> o la estancia. </w:t>
      </w:r>
    </w:p>
    <w:p w14:paraId="3F2510C4" w14:textId="77777777" w:rsidR="00E3610E" w:rsidRDefault="00E3610E" w:rsidP="00E3610E">
      <w:pPr>
        <w:spacing w:line="276" w:lineRule="auto"/>
        <w:jc w:val="both"/>
      </w:pPr>
    </w:p>
    <w:p w14:paraId="50E24F1F" w14:textId="77777777" w:rsidR="00E3610E" w:rsidRDefault="00E3610E" w:rsidP="00E3610E">
      <w:pPr>
        <w:spacing w:line="276" w:lineRule="auto"/>
        <w:jc w:val="both"/>
      </w:pPr>
    </w:p>
    <w:p w14:paraId="04918815" w14:textId="55916EA1" w:rsidR="00643FAB" w:rsidRDefault="002851A4" w:rsidP="00253CAB">
      <w:pPr>
        <w:spacing w:line="276" w:lineRule="auto"/>
        <w:jc w:val="both"/>
      </w:pPr>
      <w:r w:rsidRPr="002851A4">
        <w:t xml:space="preserve">Si en la fecha de terminación del </w:t>
      </w:r>
      <w:r>
        <w:t>proyecto</w:t>
      </w:r>
      <w:r w:rsidR="00AB2046">
        <w:t xml:space="preserve"> de investigación solicitado</w:t>
      </w:r>
      <w:r>
        <w:t xml:space="preserve"> </w:t>
      </w:r>
      <w:r w:rsidRPr="002851A4">
        <w:t xml:space="preserve">no se recibe la </w:t>
      </w:r>
      <w:r w:rsidR="00695C4D">
        <w:t>M</w:t>
      </w:r>
      <w:r w:rsidRPr="002851A4">
        <w:t>emoria</w:t>
      </w:r>
      <w:r w:rsidR="00695C4D">
        <w:t xml:space="preserve"> técnica final</w:t>
      </w:r>
      <w:r w:rsidRPr="002851A4">
        <w:t xml:space="preserve">, el </w:t>
      </w:r>
      <w:r w:rsidR="00795F09">
        <w:t>COFIRM</w:t>
      </w:r>
      <w:r w:rsidRPr="002851A4">
        <w:t xml:space="preserve"> enviará una carta al </w:t>
      </w:r>
      <w:r w:rsidR="00AB2046">
        <w:t>IP</w:t>
      </w:r>
      <w:r w:rsidRPr="002851A4">
        <w:t xml:space="preserve"> </w:t>
      </w:r>
      <w:r w:rsidR="00795F09">
        <w:t xml:space="preserve"> </w:t>
      </w:r>
      <w:r w:rsidRPr="002851A4">
        <w:t xml:space="preserve">solicitándole dicha memoria. </w:t>
      </w:r>
      <w:r>
        <w:t>Si</w:t>
      </w:r>
      <w:r w:rsidRPr="002851A4">
        <w:t xml:space="preserve"> en el plazo de </w:t>
      </w:r>
      <w:r>
        <w:t xml:space="preserve">1 semana </w:t>
      </w:r>
      <w:r w:rsidRPr="002851A4">
        <w:t xml:space="preserve">no se </w:t>
      </w:r>
      <w:r>
        <w:t xml:space="preserve">recibe </w:t>
      </w:r>
      <w:r w:rsidR="007C0BAC">
        <w:t>la</w:t>
      </w:r>
      <w:r w:rsidRPr="002851A4">
        <w:t xml:space="preserve"> </w:t>
      </w:r>
      <w:r w:rsidR="00695C4D">
        <w:t>M</w:t>
      </w:r>
      <w:r w:rsidRPr="002851A4">
        <w:t>emoria</w:t>
      </w:r>
      <w:r w:rsidR="00695C4D">
        <w:t xml:space="preserve"> técnica</w:t>
      </w:r>
      <w:r w:rsidRPr="002851A4">
        <w:t xml:space="preserve">, el </w:t>
      </w:r>
      <w:r w:rsidR="00AB2046">
        <w:t>IP</w:t>
      </w:r>
      <w:r w:rsidRPr="002851A4">
        <w:t xml:space="preserve"> deberá devolver el importe total de la </w:t>
      </w:r>
      <w:r w:rsidR="007C0BAC">
        <w:t>ayuda otorgada</w:t>
      </w:r>
      <w:r>
        <w:t xml:space="preserve">. Si la </w:t>
      </w:r>
      <w:r w:rsidR="00695C4D">
        <w:t>M</w:t>
      </w:r>
      <w:r>
        <w:t xml:space="preserve">emoria </w:t>
      </w:r>
      <w:r w:rsidR="00695C4D">
        <w:t xml:space="preserve">técnica </w:t>
      </w:r>
      <w:r>
        <w:t xml:space="preserve">enviada no corresponde con </w:t>
      </w:r>
      <w:r w:rsidR="007C0BAC">
        <w:t>l</w:t>
      </w:r>
      <w:r w:rsidR="00695C4D">
        <w:t>o indicado en l</w:t>
      </w:r>
      <w:r w:rsidR="007C0BAC">
        <w:t>a solicitud del</w:t>
      </w:r>
      <w:r>
        <w:t xml:space="preserve"> proyecto o </w:t>
      </w:r>
      <w:r w:rsidR="007C0BAC">
        <w:t xml:space="preserve">de la </w:t>
      </w:r>
      <w:r>
        <w:t xml:space="preserve">estancia financiada, también se aplicará la sanción </w:t>
      </w:r>
      <w:r w:rsidR="00795F09">
        <w:t>de devolver la totalidad de la ayuda</w:t>
      </w:r>
      <w:r w:rsidR="007C0BAC">
        <w:t xml:space="preserve">. </w:t>
      </w:r>
      <w:r w:rsidRPr="002851A4">
        <w:t xml:space="preserve">En el caso de que no se devolvieran los fondos entregados la inhabilitación </w:t>
      </w:r>
      <w:r w:rsidR="007C0BAC">
        <w:t xml:space="preserve">a presentarse a las ayudas </w:t>
      </w:r>
      <w:r w:rsidRPr="002851A4">
        <w:t>será a perpetuidad.</w:t>
      </w:r>
    </w:p>
    <w:p w14:paraId="4A350EA2" w14:textId="707F2E39" w:rsidR="00B67EF5" w:rsidRDefault="00B67EF5" w:rsidP="00253CAB">
      <w:pPr>
        <w:spacing w:line="276" w:lineRule="auto"/>
        <w:jc w:val="both"/>
      </w:pPr>
    </w:p>
    <w:p w14:paraId="5A1D3B97" w14:textId="18A6E2B4" w:rsidR="00B67EF5" w:rsidRPr="00B67EF5" w:rsidRDefault="00B67EF5" w:rsidP="00253CAB">
      <w:pPr>
        <w:spacing w:line="276" w:lineRule="auto"/>
        <w:jc w:val="both"/>
        <w:rPr>
          <w:b/>
          <w:bCs/>
        </w:rPr>
      </w:pPr>
      <w:r w:rsidRPr="00B67EF5">
        <w:rPr>
          <w:b/>
          <w:bCs/>
        </w:rPr>
        <w:t>GESTIÓN DE DATOS PERSONALES</w:t>
      </w:r>
    </w:p>
    <w:p w14:paraId="02A89D5F" w14:textId="6ABE04B3" w:rsidR="005822F6" w:rsidRPr="009D0D30" w:rsidRDefault="00B67EF5" w:rsidP="00253CAB">
      <w:pPr>
        <w:spacing w:line="276" w:lineRule="auto"/>
        <w:jc w:val="both"/>
      </w:pPr>
      <w:bookmarkStart w:id="0" w:name="_Hlk131348509"/>
      <w:r w:rsidRPr="00B67EF5">
        <w:t>Todos los datos personales recibidos serán recogidos con la finalidad de participar en las ayudas y tratados conforme a lo dispuesto en la Ley Orgánica 3/2018 de 5 de diciembre, de Protección de Datos de Carácter Personal (LOPD-GDD) y demás normativa que la desarrolla. La base jurídica del tratamiento es su consentimiento para la finalidad de tramitar su solicitud para la convocatoria de esta ayuda a la investigación La responsabilidad de tratamiento de los mencio</w:t>
      </w:r>
      <w:r w:rsidR="00795F09">
        <w:t>nados datos corresponde al COFIRM</w:t>
      </w:r>
      <w:r w:rsidRPr="00B67EF5">
        <w:t xml:space="preserve">. Puede ejercer sus derechos de acceso, rectificación, supresión, oposición o limitación del tratamiento enviando una solicitud por correo electrónico a </w:t>
      </w:r>
      <w:r w:rsidR="009D0D30">
        <w:t xml:space="preserve">administración </w:t>
      </w:r>
      <w:r w:rsidRPr="00B67EF5">
        <w:t xml:space="preserve">o por escrito a </w:t>
      </w:r>
      <w:bookmarkEnd w:id="0"/>
      <w:r w:rsidR="009D0D30">
        <w:t>calle María Guerrero, nº 13; 30002 Murcia.</w:t>
      </w:r>
    </w:p>
    <w:sectPr w:rsidR="005822F6" w:rsidRPr="009D0D30" w:rsidSect="005822F6">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95D4F" w14:textId="77777777" w:rsidR="00F0722F" w:rsidRDefault="00F0722F" w:rsidP="00E3731C">
      <w:pPr>
        <w:spacing w:after="0" w:line="240" w:lineRule="auto"/>
      </w:pPr>
      <w:r>
        <w:separator/>
      </w:r>
    </w:p>
  </w:endnote>
  <w:endnote w:type="continuationSeparator" w:id="0">
    <w:p w14:paraId="1544CFDA" w14:textId="77777777" w:rsidR="00F0722F" w:rsidRDefault="00F0722F" w:rsidP="00E37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316800"/>
      <w:docPartObj>
        <w:docPartGallery w:val="Page Numbers (Bottom of Page)"/>
        <w:docPartUnique/>
      </w:docPartObj>
    </w:sdtPr>
    <w:sdtEndPr/>
    <w:sdtContent>
      <w:p w14:paraId="1C14300A" w14:textId="517F1387" w:rsidR="005822F6" w:rsidRDefault="005822F6">
        <w:pPr>
          <w:pStyle w:val="Piedepgina"/>
          <w:jc w:val="right"/>
        </w:pPr>
        <w:r>
          <w:fldChar w:fldCharType="begin"/>
        </w:r>
        <w:r>
          <w:instrText>PAGE   \* MERGEFORMAT</w:instrText>
        </w:r>
        <w:r>
          <w:fldChar w:fldCharType="separate"/>
        </w:r>
        <w:r w:rsidR="00470A91">
          <w:rPr>
            <w:noProof/>
          </w:rPr>
          <w:t>2</w:t>
        </w:r>
        <w:r>
          <w:fldChar w:fldCharType="end"/>
        </w:r>
      </w:p>
    </w:sdtContent>
  </w:sdt>
  <w:p w14:paraId="2AD7A17E" w14:textId="77777777" w:rsidR="005822F6" w:rsidRDefault="005822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44B0F" w14:textId="77777777" w:rsidR="00F0722F" w:rsidRDefault="00F0722F" w:rsidP="00E3731C">
      <w:pPr>
        <w:spacing w:after="0" w:line="240" w:lineRule="auto"/>
      </w:pPr>
      <w:r>
        <w:separator/>
      </w:r>
    </w:p>
  </w:footnote>
  <w:footnote w:type="continuationSeparator" w:id="0">
    <w:p w14:paraId="22D479E8" w14:textId="77777777" w:rsidR="00F0722F" w:rsidRDefault="00F0722F" w:rsidP="00E37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1ECF" w14:textId="50A11563" w:rsidR="00E3731C" w:rsidRPr="00E3731C" w:rsidRDefault="00BD6B65" w:rsidP="00BD6B65">
    <w:pPr>
      <w:pStyle w:val="Encabezado"/>
      <w:rPr>
        <w:sz w:val="12"/>
        <w:szCs w:val="12"/>
      </w:rPr>
    </w:pPr>
    <w:r>
      <w:rPr>
        <w:noProof/>
        <w:sz w:val="12"/>
        <w:szCs w:val="12"/>
        <w:lang w:eastAsia="es-ES"/>
      </w:rPr>
      <w:drawing>
        <wp:inline distT="0" distB="0" distL="0" distR="0" wp14:anchorId="4EBE6230" wp14:editId="4BDB17E6">
          <wp:extent cx="2063646" cy="60960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63646"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638E"/>
    <w:multiLevelType w:val="hybridMultilevel"/>
    <w:tmpl w:val="EF54FF50"/>
    <w:lvl w:ilvl="0" w:tplc="0C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25E50"/>
    <w:multiLevelType w:val="hybridMultilevel"/>
    <w:tmpl w:val="DC147398"/>
    <w:lvl w:ilvl="0" w:tplc="0C0A0003">
      <w:start w:val="1"/>
      <w:numFmt w:val="bullet"/>
      <w:lvlText w:val="o"/>
      <w:lvlJc w:val="left"/>
      <w:pPr>
        <w:ind w:left="360" w:hanging="360"/>
      </w:pPr>
      <w:rPr>
        <w:rFonts w:ascii="Courier New" w:hAnsi="Courier New" w:cs="Courier New"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A422496"/>
    <w:multiLevelType w:val="hybridMultilevel"/>
    <w:tmpl w:val="C3D43B76"/>
    <w:lvl w:ilvl="0" w:tplc="35C8AC30">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A81BA2"/>
    <w:multiLevelType w:val="hybridMultilevel"/>
    <w:tmpl w:val="789EC05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27326D51"/>
    <w:multiLevelType w:val="hybridMultilevel"/>
    <w:tmpl w:val="2F567A2A"/>
    <w:lvl w:ilvl="0" w:tplc="8822F9A8">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27BB63B4"/>
    <w:multiLevelType w:val="hybridMultilevel"/>
    <w:tmpl w:val="BC42A4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B903F2"/>
    <w:multiLevelType w:val="hybridMultilevel"/>
    <w:tmpl w:val="27B00E38"/>
    <w:lvl w:ilvl="0" w:tplc="35C8AC30">
      <w:start w:val="1"/>
      <w:numFmt w:val="decimal"/>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011D19"/>
    <w:multiLevelType w:val="hybridMultilevel"/>
    <w:tmpl w:val="097082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3C170F64"/>
    <w:multiLevelType w:val="hybridMultilevel"/>
    <w:tmpl w:val="D730DDF0"/>
    <w:lvl w:ilvl="0" w:tplc="0C0A0001">
      <w:start w:val="1"/>
      <w:numFmt w:val="bullet"/>
      <w:lvlText w:val=""/>
      <w:lvlJc w:val="left"/>
      <w:pPr>
        <w:ind w:left="720" w:hanging="360"/>
      </w:pPr>
      <w:rPr>
        <w:rFonts w:ascii="Symbol" w:hAnsi="Symbol" w:hint="default"/>
      </w:rPr>
    </w:lvl>
    <w:lvl w:ilvl="1" w:tplc="35C8AC30">
      <w:start w:val="1"/>
      <w:numFmt w:val="decimal"/>
      <w:lvlText w:val="%2."/>
      <w:lvlJc w:val="lef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3391DC7"/>
    <w:multiLevelType w:val="hybridMultilevel"/>
    <w:tmpl w:val="42A62A8A"/>
    <w:lvl w:ilvl="0" w:tplc="74C0511E">
      <w:start w:val="1"/>
      <w:numFmt w:val="bullet"/>
      <w:lvlText w:val="•"/>
      <w:lvlJc w:val="left"/>
      <w:pPr>
        <w:tabs>
          <w:tab w:val="num" w:pos="720"/>
        </w:tabs>
        <w:ind w:left="720" w:hanging="360"/>
      </w:pPr>
      <w:rPr>
        <w:rFonts w:ascii="Arial" w:hAnsi="Arial" w:hint="default"/>
      </w:rPr>
    </w:lvl>
    <w:lvl w:ilvl="1" w:tplc="786E73A6">
      <w:numFmt w:val="bullet"/>
      <w:lvlText w:val="•"/>
      <w:lvlJc w:val="left"/>
      <w:pPr>
        <w:tabs>
          <w:tab w:val="num" w:pos="1440"/>
        </w:tabs>
        <w:ind w:left="1440" w:hanging="360"/>
      </w:pPr>
      <w:rPr>
        <w:rFonts w:ascii="Arial" w:hAnsi="Arial" w:hint="default"/>
      </w:rPr>
    </w:lvl>
    <w:lvl w:ilvl="2" w:tplc="0CAC97FC" w:tentative="1">
      <w:start w:val="1"/>
      <w:numFmt w:val="bullet"/>
      <w:lvlText w:val="•"/>
      <w:lvlJc w:val="left"/>
      <w:pPr>
        <w:tabs>
          <w:tab w:val="num" w:pos="2160"/>
        </w:tabs>
        <w:ind w:left="2160" w:hanging="360"/>
      </w:pPr>
      <w:rPr>
        <w:rFonts w:ascii="Arial" w:hAnsi="Arial" w:hint="default"/>
      </w:rPr>
    </w:lvl>
    <w:lvl w:ilvl="3" w:tplc="379CB31E" w:tentative="1">
      <w:start w:val="1"/>
      <w:numFmt w:val="bullet"/>
      <w:lvlText w:val="•"/>
      <w:lvlJc w:val="left"/>
      <w:pPr>
        <w:tabs>
          <w:tab w:val="num" w:pos="2880"/>
        </w:tabs>
        <w:ind w:left="2880" w:hanging="360"/>
      </w:pPr>
      <w:rPr>
        <w:rFonts w:ascii="Arial" w:hAnsi="Arial" w:hint="default"/>
      </w:rPr>
    </w:lvl>
    <w:lvl w:ilvl="4" w:tplc="F9C00494" w:tentative="1">
      <w:start w:val="1"/>
      <w:numFmt w:val="bullet"/>
      <w:lvlText w:val="•"/>
      <w:lvlJc w:val="left"/>
      <w:pPr>
        <w:tabs>
          <w:tab w:val="num" w:pos="3600"/>
        </w:tabs>
        <w:ind w:left="3600" w:hanging="360"/>
      </w:pPr>
      <w:rPr>
        <w:rFonts w:ascii="Arial" w:hAnsi="Arial" w:hint="default"/>
      </w:rPr>
    </w:lvl>
    <w:lvl w:ilvl="5" w:tplc="1CBC9F28" w:tentative="1">
      <w:start w:val="1"/>
      <w:numFmt w:val="bullet"/>
      <w:lvlText w:val="•"/>
      <w:lvlJc w:val="left"/>
      <w:pPr>
        <w:tabs>
          <w:tab w:val="num" w:pos="4320"/>
        </w:tabs>
        <w:ind w:left="4320" w:hanging="360"/>
      </w:pPr>
      <w:rPr>
        <w:rFonts w:ascii="Arial" w:hAnsi="Arial" w:hint="default"/>
      </w:rPr>
    </w:lvl>
    <w:lvl w:ilvl="6" w:tplc="4B08DD10" w:tentative="1">
      <w:start w:val="1"/>
      <w:numFmt w:val="bullet"/>
      <w:lvlText w:val="•"/>
      <w:lvlJc w:val="left"/>
      <w:pPr>
        <w:tabs>
          <w:tab w:val="num" w:pos="5040"/>
        </w:tabs>
        <w:ind w:left="5040" w:hanging="360"/>
      </w:pPr>
      <w:rPr>
        <w:rFonts w:ascii="Arial" w:hAnsi="Arial" w:hint="default"/>
      </w:rPr>
    </w:lvl>
    <w:lvl w:ilvl="7" w:tplc="483480D6" w:tentative="1">
      <w:start w:val="1"/>
      <w:numFmt w:val="bullet"/>
      <w:lvlText w:val="•"/>
      <w:lvlJc w:val="left"/>
      <w:pPr>
        <w:tabs>
          <w:tab w:val="num" w:pos="5760"/>
        </w:tabs>
        <w:ind w:left="5760" w:hanging="360"/>
      </w:pPr>
      <w:rPr>
        <w:rFonts w:ascii="Arial" w:hAnsi="Arial" w:hint="default"/>
      </w:rPr>
    </w:lvl>
    <w:lvl w:ilvl="8" w:tplc="F4F01E8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70425A6"/>
    <w:multiLevelType w:val="hybridMultilevel"/>
    <w:tmpl w:val="65F290E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21700F"/>
    <w:multiLevelType w:val="hybridMultilevel"/>
    <w:tmpl w:val="BC42A49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2583031"/>
    <w:multiLevelType w:val="hybridMultilevel"/>
    <w:tmpl w:val="263068DA"/>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3" w15:restartNumberingAfterBreak="0">
    <w:nsid w:val="53F223DB"/>
    <w:multiLevelType w:val="hybridMultilevel"/>
    <w:tmpl w:val="A54C0206"/>
    <w:lvl w:ilvl="0" w:tplc="0C0A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4" w15:restartNumberingAfterBreak="0">
    <w:nsid w:val="5A583901"/>
    <w:multiLevelType w:val="hybridMultilevel"/>
    <w:tmpl w:val="4386D3E8"/>
    <w:lvl w:ilvl="0" w:tplc="1D4A1FFA">
      <w:start w:val="1"/>
      <w:numFmt w:val="bullet"/>
      <w:lvlText w:val="•"/>
      <w:lvlJc w:val="left"/>
      <w:pPr>
        <w:tabs>
          <w:tab w:val="num" w:pos="720"/>
        </w:tabs>
        <w:ind w:left="720" w:hanging="360"/>
      </w:pPr>
      <w:rPr>
        <w:rFonts w:ascii="Arial" w:hAnsi="Arial" w:hint="default"/>
      </w:rPr>
    </w:lvl>
    <w:lvl w:ilvl="1" w:tplc="35EE6F24">
      <w:numFmt w:val="bullet"/>
      <w:lvlText w:val="–"/>
      <w:lvlJc w:val="left"/>
      <w:pPr>
        <w:tabs>
          <w:tab w:val="num" w:pos="1440"/>
        </w:tabs>
        <w:ind w:left="1440" w:hanging="360"/>
      </w:pPr>
      <w:rPr>
        <w:rFonts w:ascii="Arial" w:hAnsi="Arial" w:hint="default"/>
      </w:rPr>
    </w:lvl>
    <w:lvl w:ilvl="2" w:tplc="4C0CEA9C" w:tentative="1">
      <w:start w:val="1"/>
      <w:numFmt w:val="bullet"/>
      <w:lvlText w:val="•"/>
      <w:lvlJc w:val="left"/>
      <w:pPr>
        <w:tabs>
          <w:tab w:val="num" w:pos="2160"/>
        </w:tabs>
        <w:ind w:left="2160" w:hanging="360"/>
      </w:pPr>
      <w:rPr>
        <w:rFonts w:ascii="Arial" w:hAnsi="Arial" w:hint="default"/>
      </w:rPr>
    </w:lvl>
    <w:lvl w:ilvl="3" w:tplc="24180F1E" w:tentative="1">
      <w:start w:val="1"/>
      <w:numFmt w:val="bullet"/>
      <w:lvlText w:val="•"/>
      <w:lvlJc w:val="left"/>
      <w:pPr>
        <w:tabs>
          <w:tab w:val="num" w:pos="2880"/>
        </w:tabs>
        <w:ind w:left="2880" w:hanging="360"/>
      </w:pPr>
      <w:rPr>
        <w:rFonts w:ascii="Arial" w:hAnsi="Arial" w:hint="default"/>
      </w:rPr>
    </w:lvl>
    <w:lvl w:ilvl="4" w:tplc="49EC3BD6" w:tentative="1">
      <w:start w:val="1"/>
      <w:numFmt w:val="bullet"/>
      <w:lvlText w:val="•"/>
      <w:lvlJc w:val="left"/>
      <w:pPr>
        <w:tabs>
          <w:tab w:val="num" w:pos="3600"/>
        </w:tabs>
        <w:ind w:left="3600" w:hanging="360"/>
      </w:pPr>
      <w:rPr>
        <w:rFonts w:ascii="Arial" w:hAnsi="Arial" w:hint="default"/>
      </w:rPr>
    </w:lvl>
    <w:lvl w:ilvl="5" w:tplc="1146233C" w:tentative="1">
      <w:start w:val="1"/>
      <w:numFmt w:val="bullet"/>
      <w:lvlText w:val="•"/>
      <w:lvlJc w:val="left"/>
      <w:pPr>
        <w:tabs>
          <w:tab w:val="num" w:pos="4320"/>
        </w:tabs>
        <w:ind w:left="4320" w:hanging="360"/>
      </w:pPr>
      <w:rPr>
        <w:rFonts w:ascii="Arial" w:hAnsi="Arial" w:hint="default"/>
      </w:rPr>
    </w:lvl>
    <w:lvl w:ilvl="6" w:tplc="3EA23736" w:tentative="1">
      <w:start w:val="1"/>
      <w:numFmt w:val="bullet"/>
      <w:lvlText w:val="•"/>
      <w:lvlJc w:val="left"/>
      <w:pPr>
        <w:tabs>
          <w:tab w:val="num" w:pos="5040"/>
        </w:tabs>
        <w:ind w:left="5040" w:hanging="360"/>
      </w:pPr>
      <w:rPr>
        <w:rFonts w:ascii="Arial" w:hAnsi="Arial" w:hint="default"/>
      </w:rPr>
    </w:lvl>
    <w:lvl w:ilvl="7" w:tplc="6324E578" w:tentative="1">
      <w:start w:val="1"/>
      <w:numFmt w:val="bullet"/>
      <w:lvlText w:val="•"/>
      <w:lvlJc w:val="left"/>
      <w:pPr>
        <w:tabs>
          <w:tab w:val="num" w:pos="5760"/>
        </w:tabs>
        <w:ind w:left="5760" w:hanging="360"/>
      </w:pPr>
      <w:rPr>
        <w:rFonts w:ascii="Arial" w:hAnsi="Arial" w:hint="default"/>
      </w:rPr>
    </w:lvl>
    <w:lvl w:ilvl="8" w:tplc="C644CAB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BC4336B"/>
    <w:multiLevelType w:val="hybridMultilevel"/>
    <w:tmpl w:val="C250FE3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6FA13FBB"/>
    <w:multiLevelType w:val="hybridMultilevel"/>
    <w:tmpl w:val="AB5456A8"/>
    <w:lvl w:ilvl="0" w:tplc="F6A2601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6FEB50E0"/>
    <w:multiLevelType w:val="hybridMultilevel"/>
    <w:tmpl w:val="D8F823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EAB314E"/>
    <w:multiLevelType w:val="hybridMultilevel"/>
    <w:tmpl w:val="65F290E4"/>
    <w:lvl w:ilvl="0" w:tplc="35C8AC30">
      <w:start w:val="1"/>
      <w:numFmt w:val="decim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6975391">
    <w:abstractNumId w:val="15"/>
  </w:num>
  <w:num w:numId="2" w16cid:durableId="475491222">
    <w:abstractNumId w:val="11"/>
  </w:num>
  <w:num w:numId="3" w16cid:durableId="309679391">
    <w:abstractNumId w:val="14"/>
  </w:num>
  <w:num w:numId="4" w16cid:durableId="1842769060">
    <w:abstractNumId w:val="9"/>
  </w:num>
  <w:num w:numId="5" w16cid:durableId="1685473728">
    <w:abstractNumId w:val="5"/>
  </w:num>
  <w:num w:numId="6" w16cid:durableId="536741016">
    <w:abstractNumId w:val="7"/>
  </w:num>
  <w:num w:numId="7" w16cid:durableId="632829040">
    <w:abstractNumId w:val="16"/>
  </w:num>
  <w:num w:numId="8" w16cid:durableId="1412123667">
    <w:abstractNumId w:val="0"/>
  </w:num>
  <w:num w:numId="9" w16cid:durableId="265895266">
    <w:abstractNumId w:val="3"/>
  </w:num>
  <w:num w:numId="10" w16cid:durableId="327445820">
    <w:abstractNumId w:val="13"/>
  </w:num>
  <w:num w:numId="11" w16cid:durableId="1393506131">
    <w:abstractNumId w:val="17"/>
  </w:num>
  <w:num w:numId="12" w16cid:durableId="1325161082">
    <w:abstractNumId w:val="8"/>
  </w:num>
  <w:num w:numId="13" w16cid:durableId="1664621588">
    <w:abstractNumId w:val="6"/>
  </w:num>
  <w:num w:numId="14" w16cid:durableId="17882320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2507594">
    <w:abstractNumId w:val="2"/>
  </w:num>
  <w:num w:numId="16" w16cid:durableId="1000428412">
    <w:abstractNumId w:val="18"/>
  </w:num>
  <w:num w:numId="17" w16cid:durableId="884485586">
    <w:abstractNumId w:val="4"/>
  </w:num>
  <w:num w:numId="18" w16cid:durableId="1420444363">
    <w:abstractNumId w:val="10"/>
  </w:num>
  <w:num w:numId="19" w16cid:durableId="1381201382">
    <w:abstractNumId w:val="12"/>
  </w:num>
  <w:num w:numId="20" w16cid:durableId="1410888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6C"/>
    <w:rsid w:val="00036663"/>
    <w:rsid w:val="00057750"/>
    <w:rsid w:val="00063DEA"/>
    <w:rsid w:val="00064E25"/>
    <w:rsid w:val="00066E46"/>
    <w:rsid w:val="00087492"/>
    <w:rsid w:val="000A6F3C"/>
    <w:rsid w:val="000D27A8"/>
    <w:rsid w:val="00116410"/>
    <w:rsid w:val="001164F9"/>
    <w:rsid w:val="0011778E"/>
    <w:rsid w:val="00121933"/>
    <w:rsid w:val="001316A9"/>
    <w:rsid w:val="00164F49"/>
    <w:rsid w:val="00176F71"/>
    <w:rsid w:val="001947BC"/>
    <w:rsid w:val="001949EA"/>
    <w:rsid w:val="001950E1"/>
    <w:rsid w:val="001B44A7"/>
    <w:rsid w:val="001C49EC"/>
    <w:rsid w:val="00215CDE"/>
    <w:rsid w:val="00247AB1"/>
    <w:rsid w:val="00252174"/>
    <w:rsid w:val="00252612"/>
    <w:rsid w:val="002539F4"/>
    <w:rsid w:val="00253CAB"/>
    <w:rsid w:val="00255939"/>
    <w:rsid w:val="002851A4"/>
    <w:rsid w:val="002B59B2"/>
    <w:rsid w:val="002C10CD"/>
    <w:rsid w:val="002D280B"/>
    <w:rsid w:val="002F058F"/>
    <w:rsid w:val="003124C0"/>
    <w:rsid w:val="003400F5"/>
    <w:rsid w:val="00350284"/>
    <w:rsid w:val="003F482E"/>
    <w:rsid w:val="00444831"/>
    <w:rsid w:val="00470A91"/>
    <w:rsid w:val="00487FAA"/>
    <w:rsid w:val="004A05F6"/>
    <w:rsid w:val="004B5ABD"/>
    <w:rsid w:val="004F4441"/>
    <w:rsid w:val="0051742D"/>
    <w:rsid w:val="00517AE2"/>
    <w:rsid w:val="00573E72"/>
    <w:rsid w:val="005822F6"/>
    <w:rsid w:val="005D315A"/>
    <w:rsid w:val="00617C33"/>
    <w:rsid w:val="00643FAB"/>
    <w:rsid w:val="006478F7"/>
    <w:rsid w:val="00651202"/>
    <w:rsid w:val="00664E11"/>
    <w:rsid w:val="00695C4D"/>
    <w:rsid w:val="006A5816"/>
    <w:rsid w:val="006A765C"/>
    <w:rsid w:val="006D255A"/>
    <w:rsid w:val="007058D8"/>
    <w:rsid w:val="0071411D"/>
    <w:rsid w:val="00751863"/>
    <w:rsid w:val="00780F27"/>
    <w:rsid w:val="00783874"/>
    <w:rsid w:val="00795F09"/>
    <w:rsid w:val="007962D5"/>
    <w:rsid w:val="007C0BAC"/>
    <w:rsid w:val="007C4D58"/>
    <w:rsid w:val="007C7221"/>
    <w:rsid w:val="007D6877"/>
    <w:rsid w:val="007E3064"/>
    <w:rsid w:val="00840B33"/>
    <w:rsid w:val="00852AD1"/>
    <w:rsid w:val="0087796C"/>
    <w:rsid w:val="00883A5E"/>
    <w:rsid w:val="008A64AD"/>
    <w:rsid w:val="008B0603"/>
    <w:rsid w:val="008C1DBB"/>
    <w:rsid w:val="008E536E"/>
    <w:rsid w:val="008F5E27"/>
    <w:rsid w:val="009226E6"/>
    <w:rsid w:val="00944245"/>
    <w:rsid w:val="00945B07"/>
    <w:rsid w:val="0098175F"/>
    <w:rsid w:val="009879EF"/>
    <w:rsid w:val="009D0D30"/>
    <w:rsid w:val="009E4A27"/>
    <w:rsid w:val="009E6357"/>
    <w:rsid w:val="00A14444"/>
    <w:rsid w:val="00A34CDA"/>
    <w:rsid w:val="00A457E2"/>
    <w:rsid w:val="00A50199"/>
    <w:rsid w:val="00A874F9"/>
    <w:rsid w:val="00AB2046"/>
    <w:rsid w:val="00AB7762"/>
    <w:rsid w:val="00AC52A1"/>
    <w:rsid w:val="00AD3B29"/>
    <w:rsid w:val="00AF0DF8"/>
    <w:rsid w:val="00B04786"/>
    <w:rsid w:val="00B179D1"/>
    <w:rsid w:val="00B374DB"/>
    <w:rsid w:val="00B44D82"/>
    <w:rsid w:val="00B67EF5"/>
    <w:rsid w:val="00BD6B65"/>
    <w:rsid w:val="00BE1D62"/>
    <w:rsid w:val="00C501F8"/>
    <w:rsid w:val="00C813D8"/>
    <w:rsid w:val="00CA6505"/>
    <w:rsid w:val="00CE12FA"/>
    <w:rsid w:val="00D02988"/>
    <w:rsid w:val="00D05330"/>
    <w:rsid w:val="00D22EA5"/>
    <w:rsid w:val="00D80343"/>
    <w:rsid w:val="00DA7B70"/>
    <w:rsid w:val="00DD0BAE"/>
    <w:rsid w:val="00DD6270"/>
    <w:rsid w:val="00DF0845"/>
    <w:rsid w:val="00E3610E"/>
    <w:rsid w:val="00E3731C"/>
    <w:rsid w:val="00E3791D"/>
    <w:rsid w:val="00E50E63"/>
    <w:rsid w:val="00E53D4F"/>
    <w:rsid w:val="00E574FC"/>
    <w:rsid w:val="00E73500"/>
    <w:rsid w:val="00E80059"/>
    <w:rsid w:val="00EF1437"/>
    <w:rsid w:val="00F00869"/>
    <w:rsid w:val="00F0722F"/>
    <w:rsid w:val="00F11C45"/>
    <w:rsid w:val="00F3734A"/>
    <w:rsid w:val="00F9422D"/>
    <w:rsid w:val="00FA67F0"/>
    <w:rsid w:val="00FB2111"/>
    <w:rsid w:val="00FE25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B52EF8"/>
  <w15:docId w15:val="{65D26739-D79E-0C4A-A70C-6803CBC3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3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57E2"/>
    <w:pPr>
      <w:ind w:left="720"/>
      <w:contextualSpacing/>
    </w:pPr>
  </w:style>
  <w:style w:type="paragraph" w:customStyle="1" w:styleId="Default">
    <w:name w:val="Default"/>
    <w:rsid w:val="00215CDE"/>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373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731C"/>
  </w:style>
  <w:style w:type="paragraph" w:styleId="Piedepgina">
    <w:name w:val="footer"/>
    <w:basedOn w:val="Normal"/>
    <w:link w:val="PiedepginaCar"/>
    <w:uiPriority w:val="99"/>
    <w:unhideWhenUsed/>
    <w:rsid w:val="00E373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731C"/>
  </w:style>
  <w:style w:type="character" w:styleId="Refdenotaalfinal">
    <w:name w:val="endnote reference"/>
    <w:basedOn w:val="Fuentedeprrafopredeter"/>
    <w:uiPriority w:val="99"/>
    <w:semiHidden/>
    <w:unhideWhenUsed/>
    <w:rsid w:val="005822F6"/>
    <w:rPr>
      <w:vertAlign w:val="superscript"/>
    </w:rPr>
  </w:style>
  <w:style w:type="paragraph" w:styleId="Textodeglobo">
    <w:name w:val="Balloon Text"/>
    <w:basedOn w:val="Normal"/>
    <w:link w:val="TextodegloboCar"/>
    <w:uiPriority w:val="99"/>
    <w:semiHidden/>
    <w:unhideWhenUsed/>
    <w:rsid w:val="00BD6B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6B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395">
      <w:bodyDiv w:val="1"/>
      <w:marLeft w:val="0"/>
      <w:marRight w:val="0"/>
      <w:marTop w:val="0"/>
      <w:marBottom w:val="0"/>
      <w:divBdr>
        <w:top w:val="none" w:sz="0" w:space="0" w:color="auto"/>
        <w:left w:val="none" w:sz="0" w:space="0" w:color="auto"/>
        <w:bottom w:val="none" w:sz="0" w:space="0" w:color="auto"/>
        <w:right w:val="none" w:sz="0" w:space="0" w:color="auto"/>
      </w:divBdr>
      <w:divsChild>
        <w:div w:id="491651656">
          <w:marLeft w:val="547"/>
          <w:marRight w:val="0"/>
          <w:marTop w:val="86"/>
          <w:marBottom w:val="0"/>
          <w:divBdr>
            <w:top w:val="none" w:sz="0" w:space="0" w:color="auto"/>
            <w:left w:val="none" w:sz="0" w:space="0" w:color="auto"/>
            <w:bottom w:val="none" w:sz="0" w:space="0" w:color="auto"/>
            <w:right w:val="none" w:sz="0" w:space="0" w:color="auto"/>
          </w:divBdr>
        </w:div>
        <w:div w:id="564485464">
          <w:marLeft w:val="547"/>
          <w:marRight w:val="0"/>
          <w:marTop w:val="86"/>
          <w:marBottom w:val="0"/>
          <w:divBdr>
            <w:top w:val="none" w:sz="0" w:space="0" w:color="auto"/>
            <w:left w:val="none" w:sz="0" w:space="0" w:color="auto"/>
            <w:bottom w:val="none" w:sz="0" w:space="0" w:color="auto"/>
            <w:right w:val="none" w:sz="0" w:space="0" w:color="auto"/>
          </w:divBdr>
        </w:div>
        <w:div w:id="2132820168">
          <w:marLeft w:val="1166"/>
          <w:marRight w:val="0"/>
          <w:marTop w:val="86"/>
          <w:marBottom w:val="0"/>
          <w:divBdr>
            <w:top w:val="none" w:sz="0" w:space="0" w:color="auto"/>
            <w:left w:val="none" w:sz="0" w:space="0" w:color="auto"/>
            <w:bottom w:val="none" w:sz="0" w:space="0" w:color="auto"/>
            <w:right w:val="none" w:sz="0" w:space="0" w:color="auto"/>
          </w:divBdr>
        </w:div>
        <w:div w:id="802969062">
          <w:marLeft w:val="1166"/>
          <w:marRight w:val="0"/>
          <w:marTop w:val="86"/>
          <w:marBottom w:val="0"/>
          <w:divBdr>
            <w:top w:val="none" w:sz="0" w:space="0" w:color="auto"/>
            <w:left w:val="none" w:sz="0" w:space="0" w:color="auto"/>
            <w:bottom w:val="none" w:sz="0" w:space="0" w:color="auto"/>
            <w:right w:val="none" w:sz="0" w:space="0" w:color="auto"/>
          </w:divBdr>
        </w:div>
        <w:div w:id="2977220">
          <w:marLeft w:val="1166"/>
          <w:marRight w:val="0"/>
          <w:marTop w:val="86"/>
          <w:marBottom w:val="0"/>
          <w:divBdr>
            <w:top w:val="none" w:sz="0" w:space="0" w:color="auto"/>
            <w:left w:val="none" w:sz="0" w:space="0" w:color="auto"/>
            <w:bottom w:val="none" w:sz="0" w:space="0" w:color="auto"/>
            <w:right w:val="none" w:sz="0" w:space="0" w:color="auto"/>
          </w:divBdr>
        </w:div>
        <w:div w:id="164781930">
          <w:marLeft w:val="1166"/>
          <w:marRight w:val="0"/>
          <w:marTop w:val="86"/>
          <w:marBottom w:val="0"/>
          <w:divBdr>
            <w:top w:val="none" w:sz="0" w:space="0" w:color="auto"/>
            <w:left w:val="none" w:sz="0" w:space="0" w:color="auto"/>
            <w:bottom w:val="none" w:sz="0" w:space="0" w:color="auto"/>
            <w:right w:val="none" w:sz="0" w:space="0" w:color="auto"/>
          </w:divBdr>
        </w:div>
      </w:divsChild>
    </w:div>
    <w:div w:id="586236406">
      <w:bodyDiv w:val="1"/>
      <w:marLeft w:val="0"/>
      <w:marRight w:val="0"/>
      <w:marTop w:val="0"/>
      <w:marBottom w:val="0"/>
      <w:divBdr>
        <w:top w:val="none" w:sz="0" w:space="0" w:color="auto"/>
        <w:left w:val="none" w:sz="0" w:space="0" w:color="auto"/>
        <w:bottom w:val="none" w:sz="0" w:space="0" w:color="auto"/>
        <w:right w:val="none" w:sz="0" w:space="0" w:color="auto"/>
      </w:divBdr>
    </w:div>
    <w:div w:id="1696418752">
      <w:bodyDiv w:val="1"/>
      <w:marLeft w:val="0"/>
      <w:marRight w:val="0"/>
      <w:marTop w:val="0"/>
      <w:marBottom w:val="0"/>
      <w:divBdr>
        <w:top w:val="none" w:sz="0" w:space="0" w:color="auto"/>
        <w:left w:val="none" w:sz="0" w:space="0" w:color="auto"/>
        <w:bottom w:val="none" w:sz="0" w:space="0" w:color="auto"/>
        <w:right w:val="none" w:sz="0" w:space="0" w:color="auto"/>
      </w:divBdr>
      <w:divsChild>
        <w:div w:id="1526867483">
          <w:marLeft w:val="547"/>
          <w:marRight w:val="0"/>
          <w:marTop w:val="86"/>
          <w:marBottom w:val="0"/>
          <w:divBdr>
            <w:top w:val="none" w:sz="0" w:space="0" w:color="auto"/>
            <w:left w:val="none" w:sz="0" w:space="0" w:color="auto"/>
            <w:bottom w:val="none" w:sz="0" w:space="0" w:color="auto"/>
            <w:right w:val="none" w:sz="0" w:space="0" w:color="auto"/>
          </w:divBdr>
        </w:div>
        <w:div w:id="1513379233">
          <w:marLeft w:val="1166"/>
          <w:marRight w:val="0"/>
          <w:marTop w:val="86"/>
          <w:marBottom w:val="0"/>
          <w:divBdr>
            <w:top w:val="none" w:sz="0" w:space="0" w:color="auto"/>
            <w:left w:val="none" w:sz="0" w:space="0" w:color="auto"/>
            <w:bottom w:val="none" w:sz="0" w:space="0" w:color="auto"/>
            <w:right w:val="none" w:sz="0" w:space="0" w:color="auto"/>
          </w:divBdr>
        </w:div>
        <w:div w:id="211624096">
          <w:marLeft w:val="1166"/>
          <w:marRight w:val="0"/>
          <w:marTop w:val="86"/>
          <w:marBottom w:val="0"/>
          <w:divBdr>
            <w:top w:val="none" w:sz="0" w:space="0" w:color="auto"/>
            <w:left w:val="none" w:sz="0" w:space="0" w:color="auto"/>
            <w:bottom w:val="none" w:sz="0" w:space="0" w:color="auto"/>
            <w:right w:val="none" w:sz="0" w:space="0" w:color="auto"/>
          </w:divBdr>
        </w:div>
        <w:div w:id="1920211873">
          <w:marLeft w:val="1166"/>
          <w:marRight w:val="0"/>
          <w:marTop w:val="86"/>
          <w:marBottom w:val="0"/>
          <w:divBdr>
            <w:top w:val="none" w:sz="0" w:space="0" w:color="auto"/>
            <w:left w:val="none" w:sz="0" w:space="0" w:color="auto"/>
            <w:bottom w:val="none" w:sz="0" w:space="0" w:color="auto"/>
            <w:right w:val="none" w:sz="0" w:space="0" w:color="auto"/>
          </w:divBdr>
        </w:div>
        <w:div w:id="154151037">
          <w:marLeft w:val="1166"/>
          <w:marRight w:val="0"/>
          <w:marTop w:val="86"/>
          <w:marBottom w:val="0"/>
          <w:divBdr>
            <w:top w:val="none" w:sz="0" w:space="0" w:color="auto"/>
            <w:left w:val="none" w:sz="0" w:space="0" w:color="auto"/>
            <w:bottom w:val="none" w:sz="0" w:space="0" w:color="auto"/>
            <w:right w:val="none" w:sz="0" w:space="0" w:color="auto"/>
          </w:divBdr>
        </w:div>
        <w:div w:id="1709452333">
          <w:marLeft w:val="547"/>
          <w:marRight w:val="0"/>
          <w:marTop w:val="86"/>
          <w:marBottom w:val="0"/>
          <w:divBdr>
            <w:top w:val="none" w:sz="0" w:space="0" w:color="auto"/>
            <w:left w:val="none" w:sz="0" w:space="0" w:color="auto"/>
            <w:bottom w:val="none" w:sz="0" w:space="0" w:color="auto"/>
            <w:right w:val="none" w:sz="0" w:space="0" w:color="auto"/>
          </w:divBdr>
        </w:div>
        <w:div w:id="2048675171">
          <w:marLeft w:val="1166"/>
          <w:marRight w:val="0"/>
          <w:marTop w:val="86"/>
          <w:marBottom w:val="0"/>
          <w:divBdr>
            <w:top w:val="none" w:sz="0" w:space="0" w:color="auto"/>
            <w:left w:val="none" w:sz="0" w:space="0" w:color="auto"/>
            <w:bottom w:val="none" w:sz="0" w:space="0" w:color="auto"/>
            <w:right w:val="none" w:sz="0" w:space="0" w:color="auto"/>
          </w:divBdr>
        </w:div>
      </w:divsChild>
    </w:div>
    <w:div w:id="178311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1741</Words>
  <Characters>9580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Servicio Murciano de Salud</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miv17chc</dc:creator>
  <cp:lastModifiedBy>USUARIO</cp:lastModifiedBy>
  <cp:revision>6</cp:revision>
  <dcterms:created xsi:type="dcterms:W3CDTF">2025-11-07T13:24:00Z</dcterms:created>
  <dcterms:modified xsi:type="dcterms:W3CDTF">2025-11-07T13:47:00Z</dcterms:modified>
</cp:coreProperties>
</file>